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518" w:rsidRPr="007C40D5" w:rsidRDefault="002B1518" w:rsidP="002B1518">
      <w:pPr>
        <w:jc w:val="center"/>
        <w:rPr>
          <w:rFonts w:ascii="Times New Roman" w:hAnsi="Times New Roman" w:cs="Times New Roman"/>
          <w:sz w:val="24"/>
          <w:szCs w:val="24"/>
        </w:rPr>
      </w:pPr>
      <w:bookmarkStart w:id="0" w:name="_GoBack"/>
      <w:bookmarkEnd w:id="0"/>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rsidR="002B1518" w:rsidRPr="007C40D5" w:rsidRDefault="002B1518" w:rsidP="002B1518">
      <w:pPr>
        <w:rPr>
          <w:rFonts w:ascii="Times New Roman" w:hAnsi="Times New Roman" w:cs="Times New Roman"/>
          <w:sz w:val="24"/>
          <w:szCs w:val="24"/>
        </w:rPr>
      </w:pPr>
    </w:p>
    <w:p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0360F2C6" wp14:editId="394E4B34">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360F2C6"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7e6e6 [3214]">
                <v:textbox>
                  <w:txbxContent>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rsidR="00741BC6" w:rsidRPr="007C40D5" w:rsidRDefault="00741BC6" w:rsidP="00741BC6">
      <w:pPr>
        <w:rPr>
          <w:rFonts w:ascii="Times New Roman" w:hAnsi="Times New Roman" w:cs="Times New Roman"/>
          <w:sz w:val="24"/>
          <w:szCs w:val="24"/>
        </w:rPr>
      </w:pPr>
    </w:p>
    <w:p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439BBEC3" wp14:editId="48F20EDD">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9BBEC3"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3214]">
                <v:textbox>
                  <w:txbxContent>
                    <w:p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w:t>
                      </w:r>
                      <w:r>
                        <w:rPr>
                          <w:rFonts w:ascii="Times New Roman" w:hAnsi="Times New Roman" w:cs="Times New Roman"/>
                          <w:sz w:val="16"/>
                          <w:szCs w:val="16"/>
                        </w:rPr>
                        <w:t xml:space="preserve">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rsidR="00E755E2" w:rsidRPr="007C40D5" w:rsidRDefault="00E755E2" w:rsidP="00B037C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E755E2" w:rsidRPr="007C40D5" w:rsidTr="00E755E2">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E755E2" w:rsidRPr="007C40D5" w:rsidTr="00E755E2">
        <w:tc>
          <w:tcPr>
            <w:tcW w:w="4531" w:type="dxa"/>
          </w:tcPr>
          <w:p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   ]</w:t>
            </w:r>
          </w:p>
        </w:tc>
      </w:tr>
      <w:tr w:rsidR="00E755E2" w:rsidRPr="007C40D5" w:rsidTr="00E755E2">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3C1C" w:rsidRPr="007C40D5" w:rsidTr="00E755E2">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   ]</w:t>
            </w:r>
          </w:p>
        </w:tc>
      </w:tr>
      <w:tr w:rsidR="00AC3C1C" w:rsidRPr="007C40D5" w:rsidTr="00E755E2">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   ]</w:t>
            </w:r>
          </w:p>
        </w:tc>
      </w:tr>
    </w:tbl>
    <w:p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43A5E0F9" wp14:editId="4DB49190">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A5E0F9"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3214]">
                <v:textbox>
                  <w:txbxContent>
                    <w:p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w:t>
                      </w:r>
                      <w:r>
                        <w:rPr>
                          <w:rFonts w:ascii="Times New Roman" w:hAnsi="Times New Roman" w:cs="Times New Roman"/>
                          <w:sz w:val="16"/>
                          <w:szCs w:val="16"/>
                        </w:rPr>
                        <w:t xml:space="preserve">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rsidR="00AC3C1C" w:rsidRPr="007C40D5" w:rsidRDefault="00AC3C1C" w:rsidP="00E755E2">
      <w:pPr>
        <w:rPr>
          <w:rFonts w:ascii="Times New Roman" w:hAnsi="Times New Roman" w:cs="Times New Roman"/>
          <w:sz w:val="24"/>
          <w:szCs w:val="24"/>
        </w:rPr>
      </w:pPr>
    </w:p>
    <w:p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1D0AD6" w:rsidRPr="007C40D5" w:rsidTr="001D0AD6">
        <w:tc>
          <w:tcPr>
            <w:tcW w:w="4531" w:type="dxa"/>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1D0AD6">
        <w:tc>
          <w:tcPr>
            <w:tcW w:w="4531" w:type="dxa"/>
          </w:tcPr>
          <w:p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1D0AD6">
        <w:tc>
          <w:tcPr>
            <w:tcW w:w="4531" w:type="dxa"/>
          </w:tcPr>
          <w:p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1D0AD6">
        <w:tc>
          <w:tcPr>
            <w:tcW w:w="4531" w:type="dxa"/>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rsidTr="001D0AD6">
        <w:tc>
          <w:tcPr>
            <w:tcW w:w="4531" w:type="dxa"/>
          </w:tcPr>
          <w:p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1D0AD6">
        <w:tc>
          <w:tcPr>
            <w:tcW w:w="4531" w:type="dxa"/>
          </w:tcPr>
          <w:p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rsidTr="001D0AD6">
        <w:tc>
          <w:tcPr>
            <w:tcW w:w="4531" w:type="dxa"/>
          </w:tcPr>
          <w:p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927D94" w:rsidRPr="007C40D5" w:rsidRDefault="00927D94" w:rsidP="00E03527">
            <w:pPr>
              <w:rPr>
                <w:rFonts w:ascii="Times New Roman" w:eastAsia="Times New Roman" w:hAnsi="Times New Roman" w:cs="Times New Roman"/>
                <w:sz w:val="16"/>
                <w:szCs w:val="16"/>
                <w:lang w:eastAsia="ro-RO"/>
              </w:rPr>
            </w:pPr>
          </w:p>
          <w:p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1D0AD6">
        <w:tc>
          <w:tcPr>
            <w:tcW w:w="4531" w:type="dxa"/>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Forma de participare:</w:t>
            </w:r>
          </w:p>
        </w:tc>
        <w:tc>
          <w:tcPr>
            <w:tcW w:w="4531" w:type="dxa"/>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rsidTr="00E722C2">
        <w:tc>
          <w:tcPr>
            <w:tcW w:w="4531" w:type="dxa"/>
            <w:tcBorders>
              <w:bottom w:val="single" w:sz="4" w:space="0" w:color="auto"/>
            </w:tcBorders>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rsidTr="00E722C2">
        <w:tc>
          <w:tcPr>
            <w:tcW w:w="9062" w:type="dxa"/>
            <w:gridSpan w:val="2"/>
            <w:shd w:val="clear" w:color="auto" w:fill="E7E6E6" w:themeFill="background2"/>
          </w:tcPr>
          <w:p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rsidTr="001D0AD6">
        <w:tc>
          <w:tcPr>
            <w:tcW w:w="4531" w:type="dxa"/>
          </w:tcPr>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rsidR="00E722C2" w:rsidRPr="007C40D5" w:rsidRDefault="00E722C2" w:rsidP="001D0AD6">
            <w:pPr>
              <w:spacing w:before="120" w:after="120"/>
              <w:rPr>
                <w:rFonts w:ascii="Times New Roman" w:eastAsia="Times New Roman" w:hAnsi="Times New Roman" w:cs="Times New Roman"/>
                <w:sz w:val="16"/>
                <w:szCs w:val="16"/>
                <w:lang w:eastAsia="ro-RO"/>
              </w:rPr>
            </w:pPr>
          </w:p>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rsidTr="001D0AD6">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rsidTr="001D0AD6">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C40D5" w:rsidTr="003034E8">
        <w:tc>
          <w:tcPr>
            <w:tcW w:w="9062" w:type="dxa"/>
          </w:tcPr>
          <w:p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rsidR="004771EA" w:rsidRPr="007C40D5" w:rsidRDefault="004771E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034E8" w:rsidRPr="007C40D5" w:rsidTr="003034E8">
        <w:tc>
          <w:tcPr>
            <w:tcW w:w="4531" w:type="dxa"/>
          </w:tcPr>
          <w:p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3034E8" w:rsidRPr="007C40D5" w:rsidRDefault="003034E8" w:rsidP="00E755E2">
      <w:pPr>
        <w:rPr>
          <w:rFonts w:ascii="Times New Roman" w:hAnsi="Times New Roman" w:cs="Times New Roman"/>
          <w:sz w:val="24"/>
          <w:szCs w:val="24"/>
        </w:rPr>
      </w:pPr>
    </w:p>
    <w:p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C40D5" w:rsidTr="00926CB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rsidTr="00926CBC">
        <w:tc>
          <w:tcPr>
            <w:tcW w:w="4531" w:type="dxa"/>
          </w:tcPr>
          <w:p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C40D5" w:rsidTr="00E75BD0">
        <w:tc>
          <w:tcPr>
            <w:tcW w:w="9062" w:type="dxa"/>
            <w:shd w:val="clear" w:color="auto" w:fill="E7E6E6" w:themeFill="background2"/>
          </w:tcPr>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rsidR="00E75BD0" w:rsidRPr="007C40D5" w:rsidRDefault="00E75BD0" w:rsidP="00E755E2">
      <w:pPr>
        <w:rPr>
          <w:rFonts w:ascii="Times New Roman" w:hAnsi="Times New Roman" w:cs="Times New Roman"/>
          <w:sz w:val="24"/>
          <w:szCs w:val="24"/>
        </w:rPr>
      </w:pPr>
    </w:p>
    <w:p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9062"/>
      </w:tblGrid>
      <w:tr w:rsidR="009A0DFE" w:rsidRPr="007C40D5" w:rsidTr="006F07CA">
        <w:tc>
          <w:tcPr>
            <w:tcW w:w="9062" w:type="dxa"/>
            <w:shd w:val="clear" w:color="auto" w:fill="E7E6E6" w:themeFill="background2"/>
          </w:tcPr>
          <w:p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rsidR="009B3CEF" w:rsidRPr="007C40D5" w:rsidRDefault="009B3CEF"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C1312" w:rsidRPr="007C40D5" w:rsidTr="006F07CA">
        <w:tc>
          <w:tcPr>
            <w:tcW w:w="4531" w:type="dxa"/>
          </w:tcPr>
          <w:p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rsidTr="006F07CA">
        <w:tc>
          <w:tcPr>
            <w:tcW w:w="4531" w:type="dxa"/>
          </w:tcPr>
          <w:p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AC1312" w:rsidRPr="007C40D5" w:rsidTr="006F07CA">
        <w:tc>
          <w:tcPr>
            <w:tcW w:w="9062" w:type="dxa"/>
            <w:shd w:val="clear" w:color="auto" w:fill="E7E6E6" w:themeFill="background2"/>
          </w:tcPr>
          <w:p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rsidR="00AC1312" w:rsidRPr="007C40D5" w:rsidRDefault="00AC1312" w:rsidP="00E755E2">
      <w:pPr>
        <w:rPr>
          <w:rFonts w:ascii="Times New Roman" w:hAnsi="Times New Roman" w:cs="Times New Roman"/>
          <w:sz w:val="24"/>
          <w:szCs w:val="24"/>
        </w:rPr>
      </w:pPr>
    </w:p>
    <w:p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III: Motive de excludere</w:t>
      </w:r>
    </w:p>
    <w:p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C40D5" w:rsidTr="006F07CA">
        <w:tc>
          <w:tcPr>
            <w:tcW w:w="9062" w:type="dxa"/>
            <w:shd w:val="clear" w:color="auto" w:fill="E7E6E6" w:themeFill="background2"/>
          </w:tcPr>
          <w:p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rsidR="00A41F2A" w:rsidRPr="007C40D5" w:rsidRDefault="00A41F2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12192" w:rsidRPr="007C40D5" w:rsidTr="00312192">
        <w:tc>
          <w:tcPr>
            <w:tcW w:w="4531" w:type="dxa"/>
          </w:tcPr>
          <w:p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rsidTr="00312192">
        <w:tc>
          <w:tcPr>
            <w:tcW w:w="4531" w:type="dxa"/>
          </w:tcPr>
          <w:p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rsidTr="00312192">
        <w:tc>
          <w:tcPr>
            <w:tcW w:w="4531" w:type="dxa"/>
          </w:tcPr>
          <w:p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rsidR="00312192" w:rsidRPr="007C40D5" w:rsidRDefault="00312192" w:rsidP="00312192">
            <w:pPr>
              <w:spacing w:before="120" w:after="120"/>
              <w:rPr>
                <w:rFonts w:ascii="Times New Roman" w:hAnsi="Times New Roman" w:cs="Times New Roman"/>
                <w:sz w:val="16"/>
                <w:szCs w:val="16"/>
              </w:rPr>
            </w:pPr>
          </w:p>
          <w:p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rsidTr="00312192">
        <w:tc>
          <w:tcPr>
            <w:tcW w:w="4531" w:type="dxa"/>
          </w:tcPr>
          <w:p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rsidTr="00312192">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C40D5" w:rsidTr="00635520">
        <w:tc>
          <w:tcPr>
            <w:tcW w:w="4531"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rsidTr="00635520">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rsidTr="00635520">
        <w:trPr>
          <w:trHeight w:val="445"/>
        </w:trPr>
        <w:tc>
          <w:tcPr>
            <w:tcW w:w="4531" w:type="dxa"/>
            <w:vMerge w:val="restart"/>
          </w:tcPr>
          <w:p w:rsidR="00635520" w:rsidRPr="007C40D5" w:rsidRDefault="00635520" w:rsidP="00635520">
            <w:pPr>
              <w:spacing w:before="120" w:after="120"/>
              <w:rPr>
                <w:rFonts w:ascii="Times New Roman" w:hAnsi="Times New Roman" w:cs="Times New Roman"/>
                <w:sz w:val="16"/>
                <w:szCs w:val="16"/>
              </w:rPr>
            </w:pP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rsidTr="006F07CA">
        <w:trPr>
          <w:trHeight w:val="1065"/>
        </w:trPr>
        <w:tc>
          <w:tcPr>
            <w:tcW w:w="4531" w:type="dxa"/>
            <w:vMerge/>
          </w:tcPr>
          <w:p w:rsidR="00635520" w:rsidRPr="007C40D5" w:rsidRDefault="00635520" w:rsidP="00635520">
            <w:pPr>
              <w:spacing w:before="120" w:after="120"/>
              <w:rPr>
                <w:rFonts w:ascii="Times New Roman" w:hAnsi="Times New Roman" w:cs="Times New Roman"/>
                <w:sz w:val="16"/>
                <w:szCs w:val="16"/>
              </w:rPr>
            </w:pPr>
          </w:p>
        </w:tc>
        <w:tc>
          <w:tcPr>
            <w:tcW w:w="2265" w:type="dxa"/>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rsidTr="00635520">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C40D5" w:rsidTr="006F07CA">
        <w:tc>
          <w:tcPr>
            <w:tcW w:w="9062" w:type="dxa"/>
            <w:shd w:val="clear" w:color="auto" w:fill="E7E6E6" w:themeFill="background2"/>
          </w:tcPr>
          <w:p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rsidR="001B6B92" w:rsidRPr="007C40D5" w:rsidRDefault="001B6B92"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F10CF" w:rsidRPr="007C40D5" w:rsidTr="001F10CF">
        <w:tc>
          <w:tcPr>
            <w:tcW w:w="4531" w:type="dxa"/>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rsidTr="006F07CA">
        <w:trPr>
          <w:trHeight w:val="154"/>
        </w:trPr>
        <w:tc>
          <w:tcPr>
            <w:tcW w:w="4531" w:type="dxa"/>
            <w:vMerge w:val="restart"/>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rsidTr="001F10CF">
        <w:trPr>
          <w:trHeight w:val="154"/>
        </w:trPr>
        <w:tc>
          <w:tcPr>
            <w:tcW w:w="4531" w:type="dxa"/>
            <w:vMerge/>
          </w:tcPr>
          <w:p w:rsidR="006F07CA" w:rsidRPr="007C40D5" w:rsidRDefault="006F07CA" w:rsidP="006F07CA">
            <w:pPr>
              <w:spacing w:before="120" w:after="120"/>
              <w:rPr>
                <w:rFonts w:ascii="Times New Roman" w:hAnsi="Times New Roman" w:cs="Times New Roman"/>
                <w:b/>
                <w:sz w:val="16"/>
                <w:szCs w:val="16"/>
              </w:rPr>
            </w:pPr>
          </w:p>
        </w:tc>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rsidTr="006F07CA">
        <w:trPr>
          <w:trHeight w:val="411"/>
        </w:trPr>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B167CD">
        <w:trPr>
          <w:trHeight w:val="229"/>
        </w:trPr>
        <w:tc>
          <w:tcPr>
            <w:tcW w:w="4531" w:type="dxa"/>
            <w:vMerge w:val="restart"/>
          </w:tcPr>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6F07CA">
        <w:trPr>
          <w:trHeight w:val="229"/>
        </w:trPr>
        <w:tc>
          <w:tcPr>
            <w:tcW w:w="4531" w:type="dxa"/>
            <w:vMerge/>
          </w:tcPr>
          <w:p w:rsidR="00B167CD" w:rsidRPr="007C40D5" w:rsidRDefault="00B167CD" w:rsidP="006F07CA">
            <w:pPr>
              <w:spacing w:before="120" w:after="120"/>
              <w:rPr>
                <w:rFonts w:ascii="Times New Roman" w:hAnsi="Times New Roman" w:cs="Times New Roman"/>
                <w:sz w:val="16"/>
                <w:szCs w:val="16"/>
              </w:rPr>
            </w:pP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rsidTr="00B167CD">
        <w:trPr>
          <w:trHeight w:val="229"/>
        </w:trPr>
        <w:tc>
          <w:tcPr>
            <w:tcW w:w="4531" w:type="dxa"/>
            <w:vMerge w:val="restart"/>
          </w:tcPr>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6F07CA">
        <w:trPr>
          <w:trHeight w:val="229"/>
        </w:trPr>
        <w:tc>
          <w:tcPr>
            <w:tcW w:w="4531" w:type="dxa"/>
            <w:vMerge/>
          </w:tcPr>
          <w:p w:rsidR="00B167CD" w:rsidRPr="007C40D5" w:rsidRDefault="00B167CD" w:rsidP="00B167CD">
            <w:pPr>
              <w:spacing w:before="120" w:after="120"/>
              <w:rPr>
                <w:rFonts w:ascii="Times New Roman" w:hAnsi="Times New Roman" w:cs="Times New Roman"/>
                <w:sz w:val="16"/>
                <w:szCs w:val="16"/>
              </w:rPr>
            </w:pP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rsidTr="006F07CA">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rsidTr="006F07CA">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eastAsia="Times New Roman" w:hAnsi="Times New Roman" w:cs="Times New Roman"/>
                <w:sz w:val="16"/>
                <w:szCs w:val="16"/>
                <w:lang w:eastAsia="ro-RO"/>
              </w:rPr>
            </w:pP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6F07CA">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6F07CA">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bl>
    <w:p w:rsidR="00E85A96" w:rsidRPr="007C40D5" w:rsidRDefault="00E85A96" w:rsidP="00E755E2">
      <w:pPr>
        <w:rPr>
          <w:rFonts w:ascii="Times New Roman" w:hAnsi="Times New Roman" w:cs="Times New Roman"/>
          <w:sz w:val="24"/>
          <w:szCs w:val="24"/>
        </w:rPr>
      </w:pPr>
    </w:p>
    <w:p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firstRow="1" w:lastRow="0" w:firstColumn="1" w:lastColumn="0" w:noHBand="0" w:noVBand="1"/>
      </w:tblPr>
      <w:tblGrid>
        <w:gridCol w:w="4531"/>
        <w:gridCol w:w="4531"/>
      </w:tblGrid>
      <w:tr w:rsidR="00507F64" w:rsidRPr="007C40D5" w:rsidTr="00507F64">
        <w:tc>
          <w:tcPr>
            <w:tcW w:w="4531" w:type="dxa"/>
          </w:tcPr>
          <w:p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rsidTr="00507F64">
        <w:tc>
          <w:tcPr>
            <w:tcW w:w="4531" w:type="dxa"/>
          </w:tcPr>
          <w:p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rsidR="00507F64" w:rsidRPr="007C40D5" w:rsidRDefault="00507F64" w:rsidP="00507F64">
            <w:pPr>
              <w:spacing w:before="120" w:after="120"/>
              <w:rPr>
                <w:rFonts w:ascii="Times New Roman" w:hAnsi="Times New Roman" w:cs="Times New Roman"/>
                <w:sz w:val="16"/>
                <w:szCs w:val="16"/>
              </w:rPr>
            </w:pPr>
          </w:p>
          <w:p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507F64" w:rsidRPr="007C40D5" w:rsidRDefault="00507F64" w:rsidP="00507F64">
            <w:pPr>
              <w:spacing w:before="120" w:after="120"/>
              <w:rPr>
                <w:rFonts w:ascii="Times New Roman" w:eastAsia="Times New Roman" w:hAnsi="Times New Roman" w:cs="Times New Roman"/>
                <w:sz w:val="16"/>
                <w:szCs w:val="16"/>
                <w:lang w:eastAsia="ro-RO"/>
              </w:rPr>
            </w:pPr>
          </w:p>
          <w:p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rsidTr="00507F64">
        <w:tc>
          <w:tcPr>
            <w:tcW w:w="4531" w:type="dxa"/>
          </w:tcPr>
          <w:p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A15779" w:rsidRPr="007C40D5" w:rsidRDefault="00A15779" w:rsidP="00A15779">
            <w:pPr>
              <w:spacing w:before="120" w:after="120"/>
              <w:rPr>
                <w:rFonts w:ascii="Times New Roman" w:eastAsia="Times New Roman" w:hAnsi="Times New Roman" w:cs="Times New Roman"/>
                <w:sz w:val="16"/>
                <w:szCs w:val="16"/>
                <w:lang w:eastAsia="ro-RO"/>
              </w:rPr>
            </w:pPr>
          </w:p>
          <w:p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507F64" w:rsidRPr="007C40D5" w:rsidRDefault="00507F64" w:rsidP="00507F64">
      <w:pPr>
        <w:jc w:val="center"/>
        <w:rPr>
          <w:rFonts w:ascii="Times New Roman" w:hAnsi="Times New Roman" w:cs="Times New Roman"/>
          <w:sz w:val="24"/>
          <w:szCs w:val="24"/>
        </w:rPr>
      </w:pPr>
    </w:p>
    <w:p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t>Partea IV: Criterii de selecție</w:t>
      </w:r>
    </w:p>
    <w:p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rsidR="00AC1629" w:rsidRPr="007C40D5" w:rsidRDefault="00AC1629" w:rsidP="00AC1629">
      <w:pPr>
        <w:jc w:val="center"/>
        <w:rPr>
          <w:rFonts w:ascii="Times New Roman" w:eastAsia="Times New Roman" w:hAnsi="Times New Roman" w:cs="Times New Roman"/>
          <w:sz w:val="24"/>
          <w:szCs w:val="24"/>
          <w:lang w:eastAsia="ro-RO"/>
        </w:rPr>
      </w:pPr>
    </w:p>
    <w:p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firstRow="1" w:lastRow="0" w:firstColumn="1" w:lastColumn="0" w:noHBand="0" w:noVBand="1"/>
      </w:tblPr>
      <w:tblGrid>
        <w:gridCol w:w="9062"/>
      </w:tblGrid>
      <w:tr w:rsidR="0021204A" w:rsidRPr="007C40D5" w:rsidTr="0006437B">
        <w:tc>
          <w:tcPr>
            <w:tcW w:w="9062" w:type="dxa"/>
            <w:shd w:val="clear" w:color="auto" w:fill="E7E6E6" w:themeFill="background2"/>
          </w:tcPr>
          <w:p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rsidR="00AC1629" w:rsidRPr="007C40D5" w:rsidRDefault="00AC1629"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62F6D" w:rsidRPr="007C40D5" w:rsidTr="00162F6D">
        <w:tc>
          <w:tcPr>
            <w:tcW w:w="4531" w:type="dxa"/>
          </w:tcPr>
          <w:p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rsidTr="00162F6D">
        <w:tc>
          <w:tcPr>
            <w:tcW w:w="4531" w:type="dxa"/>
          </w:tcPr>
          <w:p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rsidR="00162F6D" w:rsidRPr="007C40D5" w:rsidRDefault="00162F6D" w:rsidP="00E755E2">
      <w:pPr>
        <w:rPr>
          <w:rFonts w:ascii="Times New Roman" w:hAnsi="Times New Roman" w:cs="Times New Roman"/>
          <w:sz w:val="24"/>
          <w:szCs w:val="24"/>
        </w:rPr>
      </w:pPr>
    </w:p>
    <w:p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9062"/>
      </w:tblGrid>
      <w:tr w:rsidR="00510687" w:rsidRPr="007C40D5" w:rsidTr="0006437B">
        <w:tc>
          <w:tcPr>
            <w:tcW w:w="9062" w:type="dxa"/>
            <w:shd w:val="clear" w:color="auto" w:fill="E7E6E6" w:themeFill="background2"/>
          </w:tcPr>
          <w:p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510687" w:rsidRPr="007C40D5" w:rsidRDefault="00510687"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15E7F" w:rsidRPr="007C40D5" w:rsidTr="00A15E7F">
        <w:tc>
          <w:tcPr>
            <w:tcW w:w="4531" w:type="dxa"/>
          </w:tcPr>
          <w:p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rsidTr="00A15E7F">
        <w:tc>
          <w:tcPr>
            <w:tcW w:w="4531" w:type="dxa"/>
          </w:tcPr>
          <w:p w:rsidR="00A15E7F"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w:t>
            </w:r>
            <w:r w:rsidRPr="007C40D5">
              <w:rPr>
                <w:rFonts w:ascii="Times New Roman" w:hAnsi="Times New Roman" w:cs="Times New Roman"/>
                <w:b/>
                <w:sz w:val="16"/>
                <w:szCs w:val="16"/>
              </w:rPr>
              <w:t>Este înscris într-unul dintre registrele profesionale sau comerciale relevante</w:t>
            </w:r>
            <w:r w:rsidRPr="007C40D5">
              <w:rPr>
                <w:rFonts w:ascii="Times New Roman" w:hAnsi="Times New Roman" w:cs="Times New Roman"/>
                <w:sz w:val="16"/>
                <w:szCs w:val="16"/>
              </w:rPr>
              <w:t xml:space="preserve"> din statul membru în care este stabilit:</w:t>
            </w:r>
          </w:p>
          <w:p w:rsidR="00D0582B"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A15E7F" w:rsidRPr="007C40D5" w:rsidTr="00A15E7F">
        <w:tc>
          <w:tcPr>
            <w:tcW w:w="4531" w:type="dxa"/>
          </w:tcPr>
          <w:p w:rsidR="00A15E7F"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w:t>
            </w:r>
            <w:r w:rsidRPr="007C40D5">
              <w:rPr>
                <w:rFonts w:ascii="Times New Roman" w:hAnsi="Times New Roman" w:cs="Times New Roman"/>
                <w:b/>
                <w:sz w:val="16"/>
                <w:szCs w:val="16"/>
              </w:rPr>
              <w:t>Pentru contractele de servicii</w:t>
            </w:r>
            <w:r w:rsidRPr="007C40D5">
              <w:rPr>
                <w:rFonts w:ascii="Times New Roman" w:hAnsi="Times New Roman" w:cs="Times New Roman"/>
                <w:sz w:val="16"/>
                <w:szCs w:val="16"/>
              </w:rPr>
              <w:t>:</w:t>
            </w:r>
          </w:p>
          <w:p w:rsidR="00D03D90"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nevoie de o </w:t>
            </w:r>
            <w:r w:rsidRPr="007C40D5">
              <w:rPr>
                <w:rFonts w:ascii="Times New Roman" w:hAnsi="Times New Roman" w:cs="Times New Roman"/>
                <w:b/>
                <w:sz w:val="16"/>
                <w:szCs w:val="16"/>
              </w:rPr>
              <w:t>autorizație</w:t>
            </w:r>
            <w:r w:rsidRPr="007C40D5">
              <w:rPr>
                <w:rFonts w:ascii="Times New Roman" w:hAnsi="Times New Roman" w:cs="Times New Roman"/>
                <w:sz w:val="16"/>
                <w:szCs w:val="16"/>
              </w:rPr>
              <w:t xml:space="preserve"> specială sau trebuie să fie </w:t>
            </w:r>
            <w:r w:rsidRPr="007C40D5">
              <w:rPr>
                <w:rFonts w:ascii="Times New Roman" w:hAnsi="Times New Roman" w:cs="Times New Roman"/>
                <w:b/>
                <w:sz w:val="16"/>
                <w:szCs w:val="16"/>
              </w:rPr>
              <w:t>membru</w:t>
            </w:r>
            <w:r w:rsidRPr="007C40D5">
              <w:rPr>
                <w:rFonts w:ascii="Times New Roman" w:hAnsi="Times New Roman" w:cs="Times New Roman"/>
                <w:sz w:val="16"/>
                <w:szCs w:val="16"/>
              </w:rPr>
              <w:t xml:space="preserve"> al unei organizații pentru a putea presta serviciul în cauză</w:t>
            </w:r>
            <w:r w:rsidR="00BD5550" w:rsidRPr="007C40D5">
              <w:rPr>
                <w:rFonts w:ascii="Times New Roman" w:hAnsi="Times New Roman" w:cs="Times New Roman"/>
                <w:sz w:val="16"/>
                <w:szCs w:val="16"/>
              </w:rPr>
              <w:t xml:space="preserve"> în țara unde este stabilit?</w:t>
            </w:r>
          </w:p>
          <w:p w:rsidR="0098241C" w:rsidRPr="007C40D5" w:rsidRDefault="0098241C" w:rsidP="00A15E7F">
            <w:pPr>
              <w:spacing w:before="120" w:after="120"/>
              <w:rPr>
                <w:rFonts w:ascii="Times New Roman" w:hAnsi="Times New Roman" w:cs="Times New Roman"/>
                <w:sz w:val="16"/>
                <w:szCs w:val="16"/>
              </w:rPr>
            </w:pPr>
          </w:p>
          <w:p w:rsidR="00BD5550" w:rsidRPr="007C40D5" w:rsidRDefault="00BD555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A15E7F" w:rsidRPr="007C40D5" w:rsidRDefault="00A15E7F" w:rsidP="00A15E7F">
            <w:pPr>
              <w:spacing w:before="120" w:after="120"/>
              <w:rPr>
                <w:rFonts w:ascii="Times New Roman" w:hAnsi="Times New Roman" w:cs="Times New Roman"/>
                <w:sz w:val="16"/>
                <w:szCs w:val="16"/>
              </w:rPr>
            </w:pPr>
          </w:p>
          <w:p w:rsidR="0098241C" w:rsidRPr="007C40D5" w:rsidRDefault="0098241C" w:rsidP="00A15E7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da, vă rugăm să precizați care sunt acestea și dacă operatorul economic dispune de ele: </w:t>
            </w:r>
            <w:r w:rsidRPr="007C40D5">
              <w:rPr>
                <w:rFonts w:ascii="Times New Roman" w:eastAsia="Times New Roman" w:hAnsi="Times New Roman" w:cs="Times New Roman"/>
                <w:sz w:val="16"/>
                <w:szCs w:val="16"/>
                <w:lang w:eastAsia="ro-RO"/>
              </w:rPr>
              <w:t>[…] [] Da [] Nu</w:t>
            </w:r>
          </w:p>
          <w:p w:rsidR="0098241C" w:rsidRPr="007C40D5" w:rsidRDefault="0098241C" w:rsidP="00A15E7F">
            <w:pPr>
              <w:spacing w:before="120" w:after="120"/>
              <w:rPr>
                <w:rFonts w:ascii="Times New Roman" w:hAnsi="Times New Roman" w:cs="Times New Roman"/>
                <w:sz w:val="16"/>
                <w:szCs w:val="16"/>
              </w:rPr>
            </w:pPr>
          </w:p>
          <w:p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98241C" w:rsidRPr="007C40D5" w:rsidRDefault="0098241C" w:rsidP="0098241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A15E7F" w:rsidRPr="007C40D5" w:rsidRDefault="00A15E7F" w:rsidP="00510687">
      <w:pPr>
        <w:jc w:val="center"/>
        <w:rPr>
          <w:rFonts w:ascii="Times New Roman" w:hAnsi="Times New Roman" w:cs="Times New Roman"/>
          <w:sz w:val="24"/>
          <w:szCs w:val="24"/>
        </w:rPr>
      </w:pPr>
    </w:p>
    <w:p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firstRow="1" w:lastRow="0" w:firstColumn="1" w:lastColumn="0" w:noHBand="0" w:noVBand="1"/>
      </w:tblPr>
      <w:tblGrid>
        <w:gridCol w:w="9062"/>
      </w:tblGrid>
      <w:tr w:rsidR="00831575" w:rsidRPr="007C40D5" w:rsidTr="0006437B">
        <w:tc>
          <w:tcPr>
            <w:tcW w:w="9062" w:type="dxa"/>
            <w:shd w:val="clear" w:color="auto" w:fill="E7E6E6" w:themeFill="background2"/>
          </w:tcPr>
          <w:p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831575" w:rsidRPr="007C40D5" w:rsidRDefault="00831575" w:rsidP="00D15D08">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D15D08" w:rsidRPr="007C40D5" w:rsidTr="0006437B">
        <w:tc>
          <w:tcPr>
            <w:tcW w:w="4531" w:type="dxa"/>
          </w:tcPr>
          <w:p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rsidR="00D15D08" w:rsidRPr="007C40D5" w:rsidRDefault="00D15D08"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D15D08" w:rsidRPr="007C40D5" w:rsidTr="0006437B">
        <w:tc>
          <w:tcPr>
            <w:tcW w:w="4531" w:type="dxa"/>
          </w:tcPr>
          <w:p w:rsidR="00D15D08" w:rsidRPr="007C40D5" w:rsidRDefault="00D15D08"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1</w:t>
            </w:r>
            <w:r w:rsidR="00831575" w:rsidRPr="007C40D5">
              <w:rPr>
                <w:rFonts w:ascii="Times New Roman" w:hAnsi="Times New Roman" w:cs="Times New Roman"/>
                <w:sz w:val="16"/>
                <w:szCs w:val="16"/>
              </w:rPr>
              <w:t>a</w:t>
            </w:r>
            <w:r w:rsidRPr="007C40D5">
              <w:rPr>
                <w:rFonts w:ascii="Times New Roman" w:hAnsi="Times New Roman" w:cs="Times New Roman"/>
                <w:sz w:val="16"/>
                <w:szCs w:val="16"/>
              </w:rPr>
              <w:t xml:space="preserve">) </w:t>
            </w:r>
            <w:r w:rsidR="00831575" w:rsidRPr="007C40D5">
              <w:rPr>
                <w:rFonts w:ascii="Times New Roman" w:hAnsi="Times New Roman" w:cs="Times New Roman"/>
                <w:b/>
                <w:sz w:val="16"/>
                <w:szCs w:val="16"/>
              </w:rPr>
              <w:t xml:space="preserve">Cifra </w:t>
            </w:r>
            <w:r w:rsidR="00831575" w:rsidRPr="007C40D5">
              <w:rPr>
                <w:rFonts w:ascii="Times New Roman" w:hAnsi="Times New Roman" w:cs="Times New Roman"/>
                <w:sz w:val="16"/>
                <w:szCs w:val="16"/>
              </w:rPr>
              <w:t>sa</w:t>
            </w:r>
            <w:r w:rsidR="00831575" w:rsidRPr="007C40D5">
              <w:rPr>
                <w:rFonts w:ascii="Times New Roman" w:hAnsi="Times New Roman" w:cs="Times New Roman"/>
                <w:b/>
                <w:sz w:val="16"/>
                <w:szCs w:val="16"/>
              </w:rPr>
              <w:t xml:space="preserve"> de afaceri anuală</w:t>
            </w:r>
            <w:r w:rsidR="00831575"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rsidR="00E15342" w:rsidRPr="007C40D5" w:rsidRDefault="00E15342" w:rsidP="0006437B">
            <w:pPr>
              <w:spacing w:before="120" w:after="120"/>
              <w:rPr>
                <w:rFonts w:ascii="Times New Roman" w:hAnsi="Times New Roman" w:cs="Times New Roman"/>
                <w:sz w:val="16"/>
                <w:szCs w:val="16"/>
              </w:rPr>
            </w:pPr>
          </w:p>
          <w:p w:rsidR="00831575"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rsidR="00D15D08" w:rsidRPr="007C40D5" w:rsidRDefault="00D15D08"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D15D08" w:rsidRPr="007C40D5" w:rsidRDefault="00831575"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anul: </w:t>
            </w:r>
            <w:r w:rsidR="00D15D08"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 xml:space="preserve"> cifra de afaceri: [……][…]moneda</w:t>
            </w:r>
          </w:p>
          <w:p w:rsidR="00831575" w:rsidRPr="007C40D5" w:rsidRDefault="00831575"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rsidR="00831575" w:rsidRPr="007C40D5" w:rsidRDefault="00831575"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rsidR="00831575" w:rsidRPr="007C40D5" w:rsidRDefault="00831575" w:rsidP="0006437B">
            <w:pPr>
              <w:spacing w:before="120" w:after="120"/>
              <w:rPr>
                <w:rFonts w:ascii="Times New Roman" w:eastAsia="Times New Roman" w:hAnsi="Times New Roman" w:cs="Times New Roman"/>
                <w:sz w:val="16"/>
                <w:szCs w:val="16"/>
                <w:lang w:eastAsia="ro-RO"/>
              </w:rPr>
            </w:pPr>
          </w:p>
          <w:p w:rsidR="00E15342" w:rsidRPr="007C40D5" w:rsidRDefault="00E15342"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cifra de afaceri medie):</w:t>
            </w:r>
          </w:p>
          <w:p w:rsidR="00831575" w:rsidRPr="007C40D5" w:rsidRDefault="00831575"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E15342"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r w:rsidR="00E15342"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r w:rsidR="00E15342"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……][…]moneda</w:t>
            </w:r>
          </w:p>
          <w:p w:rsidR="00E15342" w:rsidRPr="007C40D5" w:rsidRDefault="00E15342" w:rsidP="0006437B">
            <w:pPr>
              <w:spacing w:before="120" w:after="120"/>
              <w:rPr>
                <w:rFonts w:ascii="Times New Roman" w:eastAsia="Times New Roman" w:hAnsi="Times New Roman" w:cs="Times New Roman"/>
                <w:sz w:val="16"/>
                <w:szCs w:val="16"/>
                <w:lang w:eastAsia="ro-RO"/>
              </w:rPr>
            </w:pPr>
          </w:p>
          <w:p w:rsidR="00D15D08" w:rsidRPr="007C40D5" w:rsidRDefault="00D15D08"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D15D08" w:rsidRPr="007C40D5" w:rsidRDefault="00D15D08" w:rsidP="0006437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94430" w:rsidRPr="007C40D5" w:rsidTr="0006437B">
        <w:tc>
          <w:tcPr>
            <w:tcW w:w="4531" w:type="dxa"/>
          </w:tcPr>
          <w:p w:rsidR="00494430" w:rsidRPr="007C40D5" w:rsidRDefault="00494430"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rsidR="00494430" w:rsidRPr="007C40D5" w:rsidRDefault="00494430" w:rsidP="00494430">
            <w:pPr>
              <w:spacing w:before="120" w:after="120"/>
              <w:rPr>
                <w:rFonts w:ascii="Times New Roman" w:hAnsi="Times New Roman" w:cs="Times New Roman"/>
                <w:sz w:val="16"/>
                <w:szCs w:val="16"/>
              </w:rPr>
            </w:pPr>
          </w:p>
          <w:p w:rsidR="00494430" w:rsidRPr="007C40D5" w:rsidRDefault="00494430" w:rsidP="0049443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rsidR="00494430" w:rsidRPr="007C40D5" w:rsidRDefault="00494430"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în domeniul și pentru numărul de ani impus în anunțul relevant sau în documentele achiziției, după cum urmează</w:t>
            </w:r>
            <w:r w:rsidRPr="007C40D5">
              <w:rPr>
                <w:rFonts w:ascii="Times New Roman" w:hAnsi="Times New Roman" w:cs="Times New Roman"/>
                <w:sz w:val="16"/>
                <w:szCs w:val="16"/>
              </w:rPr>
              <w:t>:</w:t>
            </w:r>
          </w:p>
          <w:p w:rsidR="00494430" w:rsidRPr="007C40D5" w:rsidRDefault="00494430" w:rsidP="00494430">
            <w:pPr>
              <w:spacing w:before="120" w:after="120"/>
              <w:rPr>
                <w:rFonts w:ascii="Times New Roman" w:hAnsi="Times New Roman" w:cs="Times New Roman"/>
                <w:sz w:val="16"/>
                <w:szCs w:val="16"/>
              </w:rPr>
            </w:pPr>
          </w:p>
          <w:p w:rsidR="00494430" w:rsidRPr="007C40D5" w:rsidRDefault="00494430"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rsidR="00494430" w:rsidRPr="007C40D5" w:rsidRDefault="00494430" w:rsidP="00494430">
            <w:pPr>
              <w:spacing w:before="120" w:after="120"/>
              <w:rPr>
                <w:rFonts w:ascii="Times New Roman" w:eastAsia="Times New Roman" w:hAnsi="Times New Roman" w:cs="Times New Roman"/>
                <w:sz w:val="16"/>
                <w:szCs w:val="16"/>
                <w:lang w:eastAsia="ro-RO"/>
              </w:rPr>
            </w:pPr>
          </w:p>
          <w:p w:rsidR="00494430" w:rsidRPr="007C40D5" w:rsidRDefault="00494430" w:rsidP="00494430">
            <w:pPr>
              <w:spacing w:before="120" w:after="120"/>
              <w:rPr>
                <w:rFonts w:ascii="Times New Roman" w:eastAsia="Times New Roman" w:hAnsi="Times New Roman" w:cs="Times New Roman"/>
                <w:sz w:val="16"/>
                <w:szCs w:val="16"/>
                <w:lang w:eastAsia="ro-RO"/>
              </w:rPr>
            </w:pPr>
          </w:p>
          <w:p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cifra de afaceri medie):</w:t>
            </w:r>
          </w:p>
          <w:p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[……..…],[………][…]moneda</w:t>
            </w:r>
          </w:p>
          <w:p w:rsidR="00494430" w:rsidRPr="007C40D5" w:rsidRDefault="00494430" w:rsidP="00494430">
            <w:pPr>
              <w:spacing w:before="120" w:after="120"/>
              <w:rPr>
                <w:rFonts w:ascii="Times New Roman" w:eastAsia="Times New Roman" w:hAnsi="Times New Roman" w:cs="Times New Roman"/>
                <w:sz w:val="16"/>
                <w:szCs w:val="16"/>
                <w:lang w:eastAsia="ro-RO"/>
              </w:rPr>
            </w:pPr>
          </w:p>
          <w:p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494430" w:rsidRPr="007C40D5" w:rsidRDefault="00494430" w:rsidP="0049443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94430" w:rsidRPr="007C40D5" w:rsidTr="0006437B">
        <w:tc>
          <w:tcPr>
            <w:tcW w:w="4531" w:type="dxa"/>
          </w:tcPr>
          <w:p w:rsidR="00494430" w:rsidRPr="007C40D5" w:rsidRDefault="00657D01"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rsidR="00494430" w:rsidRPr="007C40D5" w:rsidRDefault="00657D01" w:rsidP="0049443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94430" w:rsidRPr="007C40D5" w:rsidTr="0006437B">
        <w:tc>
          <w:tcPr>
            <w:tcW w:w="4531" w:type="dxa"/>
          </w:tcPr>
          <w:p w:rsidR="00494430" w:rsidRPr="007C40D5" w:rsidRDefault="00657D01"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w:t>
            </w:r>
            <w:r w:rsidR="00915A3D" w:rsidRPr="007C40D5">
              <w:rPr>
                <w:rFonts w:ascii="Times New Roman" w:hAnsi="Times New Roman" w:cs="Times New Roman"/>
                <w:sz w:val="16"/>
                <w:szCs w:val="16"/>
              </w:rPr>
              <w:t xml:space="preserve">În ceea ce privește </w:t>
            </w:r>
            <w:r w:rsidR="00915A3D" w:rsidRPr="007C40D5">
              <w:rPr>
                <w:rFonts w:ascii="Times New Roman" w:hAnsi="Times New Roman" w:cs="Times New Roman"/>
                <w:b/>
                <w:sz w:val="16"/>
                <w:szCs w:val="16"/>
              </w:rPr>
              <w:t>indicatorii financiari</w:t>
            </w:r>
            <w:r w:rsidR="00915A3D"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rsidR="00915A3D" w:rsidRPr="007C40D5" w:rsidRDefault="00915A3D" w:rsidP="00494430">
            <w:pPr>
              <w:spacing w:before="120" w:after="120"/>
              <w:rPr>
                <w:rFonts w:ascii="Times New Roman" w:hAnsi="Times New Roman" w:cs="Times New Roman"/>
                <w:sz w:val="16"/>
                <w:szCs w:val="16"/>
              </w:rPr>
            </w:pPr>
          </w:p>
          <w:p w:rsidR="00915A3D" w:rsidRPr="007C40D5" w:rsidRDefault="00915A3D"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915A3D" w:rsidRPr="007C40D5" w:rsidRDefault="00915A3D" w:rsidP="00915A3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(identificarea indicatorului solicitat - raportul dintre x și y - și valoarea acestuia):</w:t>
            </w:r>
          </w:p>
          <w:p w:rsidR="00494430" w:rsidRPr="007C40D5" w:rsidRDefault="00915A3D" w:rsidP="00915A3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p w:rsidR="00915A3D" w:rsidRPr="007C40D5" w:rsidRDefault="00915A3D" w:rsidP="00494430">
            <w:pPr>
              <w:spacing w:before="120" w:after="120"/>
              <w:rPr>
                <w:rFonts w:ascii="Times New Roman" w:hAnsi="Times New Roman" w:cs="Times New Roman"/>
                <w:sz w:val="16"/>
                <w:szCs w:val="16"/>
              </w:rPr>
            </w:pPr>
          </w:p>
          <w:p w:rsidR="00915A3D" w:rsidRPr="007C40D5" w:rsidRDefault="00915A3D" w:rsidP="00915A3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915A3D" w:rsidRPr="007C40D5" w:rsidRDefault="00915A3D" w:rsidP="00915A3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94430" w:rsidRPr="007C40D5" w:rsidTr="0006437B">
        <w:tc>
          <w:tcPr>
            <w:tcW w:w="4531" w:type="dxa"/>
          </w:tcPr>
          <w:p w:rsidR="00494430" w:rsidRPr="007C40D5" w:rsidRDefault="005B3E13"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rsidR="005B3E13" w:rsidRPr="007C40D5" w:rsidRDefault="005B3E13" w:rsidP="00494430">
            <w:pPr>
              <w:spacing w:before="120" w:after="120"/>
              <w:rPr>
                <w:rFonts w:ascii="Times New Roman" w:hAnsi="Times New Roman" w:cs="Times New Roman"/>
                <w:sz w:val="16"/>
                <w:szCs w:val="16"/>
              </w:rPr>
            </w:pPr>
          </w:p>
          <w:p w:rsidR="005B3E13" w:rsidRPr="007C40D5" w:rsidRDefault="005B3E13"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5B3E13" w:rsidRPr="007C40D5" w:rsidRDefault="005B3E13" w:rsidP="00B2463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[……………][…]monedă</w:t>
            </w:r>
          </w:p>
          <w:p w:rsidR="005B3E13" w:rsidRPr="007C40D5" w:rsidRDefault="005B3E13" w:rsidP="00B2463F">
            <w:pPr>
              <w:spacing w:before="120" w:after="120"/>
              <w:rPr>
                <w:rFonts w:ascii="Times New Roman" w:eastAsia="Times New Roman" w:hAnsi="Times New Roman" w:cs="Times New Roman"/>
                <w:sz w:val="16"/>
                <w:szCs w:val="16"/>
                <w:lang w:eastAsia="ro-RO"/>
              </w:rPr>
            </w:pPr>
          </w:p>
          <w:p w:rsidR="00B2463F" w:rsidRPr="007C40D5" w:rsidRDefault="00B2463F" w:rsidP="00B2463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494430" w:rsidRPr="007C40D5" w:rsidRDefault="00B2463F" w:rsidP="00B2463F">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94430" w:rsidRPr="007C40D5" w:rsidTr="0006437B">
        <w:tc>
          <w:tcPr>
            <w:tcW w:w="4531" w:type="dxa"/>
          </w:tcPr>
          <w:p w:rsidR="00494430" w:rsidRPr="007C40D5" w:rsidRDefault="00B93445"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6) În ceea ce privește alte cerințe economice sau financiare, dacă este cazul, care ar putea fi specificate în anunțul de relevant sau în documentele achiziției, operatorul economic declară că:</w:t>
            </w:r>
          </w:p>
          <w:p w:rsidR="00B93445" w:rsidRPr="007C40D5" w:rsidRDefault="00CD1D60"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rsidR="00CD1D60" w:rsidRPr="007C40D5" w:rsidRDefault="00CD1D60" w:rsidP="00B2463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CD1D60" w:rsidRPr="007C40D5" w:rsidRDefault="00CD1D60" w:rsidP="00B2463F">
            <w:pPr>
              <w:spacing w:before="120" w:after="120"/>
              <w:rPr>
                <w:rFonts w:ascii="Times New Roman" w:eastAsia="Times New Roman" w:hAnsi="Times New Roman" w:cs="Times New Roman"/>
                <w:sz w:val="16"/>
                <w:szCs w:val="16"/>
                <w:lang w:eastAsia="ro-RO"/>
              </w:rPr>
            </w:pPr>
          </w:p>
          <w:p w:rsidR="00B2463F" w:rsidRPr="007C40D5" w:rsidRDefault="00B2463F" w:rsidP="00B2463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494430" w:rsidRPr="007C40D5" w:rsidRDefault="00B2463F" w:rsidP="00B2463F">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D15D08" w:rsidRPr="007C40D5" w:rsidRDefault="00D15D08" w:rsidP="00510687">
      <w:pPr>
        <w:jc w:val="center"/>
        <w:rPr>
          <w:rFonts w:ascii="Times New Roman" w:hAnsi="Times New Roman" w:cs="Times New Roman"/>
          <w:sz w:val="24"/>
          <w:szCs w:val="24"/>
        </w:rPr>
      </w:pPr>
    </w:p>
    <w:p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62"/>
      </w:tblGrid>
      <w:tr w:rsidR="00C744EA" w:rsidRPr="007C40D5" w:rsidTr="0006437B">
        <w:tc>
          <w:tcPr>
            <w:tcW w:w="9062" w:type="dxa"/>
            <w:shd w:val="clear" w:color="auto" w:fill="E7E6E6" w:themeFill="background2"/>
          </w:tcPr>
          <w:p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C744EA" w:rsidRPr="007C40D5" w:rsidRDefault="00C744EA" w:rsidP="00C744EA">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C744EA" w:rsidRPr="007C40D5" w:rsidTr="0006437B">
        <w:tc>
          <w:tcPr>
            <w:tcW w:w="4531" w:type="dxa"/>
          </w:tcPr>
          <w:p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744EA" w:rsidRPr="007C40D5" w:rsidTr="0006437B">
        <w:tc>
          <w:tcPr>
            <w:tcW w:w="4531" w:type="dxa"/>
          </w:tcPr>
          <w:p w:rsidR="00C744EA" w:rsidRPr="007C40D5" w:rsidRDefault="00364528"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1a) Numai pentru </w:t>
            </w:r>
            <w:r w:rsidRPr="007C40D5">
              <w:rPr>
                <w:rFonts w:ascii="Times New Roman" w:hAnsi="Times New Roman" w:cs="Times New Roman"/>
                <w:b/>
                <w:sz w:val="16"/>
                <w:szCs w:val="16"/>
              </w:rPr>
              <w:t>contractele de achiziții publice de lucrări</w:t>
            </w:r>
            <w:r w:rsidRPr="007C40D5">
              <w:rPr>
                <w:rFonts w:ascii="Times New Roman" w:hAnsi="Times New Roman" w:cs="Times New Roman"/>
                <w:sz w:val="16"/>
                <w:szCs w:val="16"/>
              </w:rPr>
              <w:t>:</w:t>
            </w:r>
          </w:p>
          <w:p w:rsidR="00364528" w:rsidRPr="007C40D5" w:rsidRDefault="00364528"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În perioada de referință, operatorul economic a </w:t>
            </w:r>
            <w:r w:rsidRPr="007C40D5">
              <w:rPr>
                <w:rFonts w:ascii="Times New Roman" w:hAnsi="Times New Roman" w:cs="Times New Roman"/>
                <w:b/>
                <w:sz w:val="16"/>
                <w:szCs w:val="16"/>
              </w:rPr>
              <w:t>îndeplinit următoarele lucrări de tipul specificat</w:t>
            </w:r>
            <w:r w:rsidRPr="007C40D5">
              <w:rPr>
                <w:rFonts w:ascii="Times New Roman" w:hAnsi="Times New Roman" w:cs="Times New Roman"/>
                <w:sz w:val="16"/>
                <w:szCs w:val="16"/>
              </w:rPr>
              <w:t>:</w:t>
            </w:r>
          </w:p>
          <w:p w:rsidR="00C04847" w:rsidRPr="007C40D5" w:rsidRDefault="00C04847" w:rsidP="0006437B">
            <w:pPr>
              <w:spacing w:before="120" w:after="120"/>
              <w:rPr>
                <w:rFonts w:ascii="Times New Roman" w:hAnsi="Times New Roman" w:cs="Times New Roman"/>
                <w:sz w:val="16"/>
                <w:szCs w:val="16"/>
              </w:rPr>
            </w:pPr>
          </w:p>
          <w:p w:rsidR="00364528" w:rsidRPr="007C40D5" w:rsidRDefault="00364528" w:rsidP="0036452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privind buna execuție și rezultatul corespunzător pentru lucrările cele mai importante sunt disponibile în format electronic, vă rugăm să precizați:</w:t>
            </w:r>
          </w:p>
        </w:tc>
        <w:tc>
          <w:tcPr>
            <w:tcW w:w="4531" w:type="dxa"/>
          </w:tcPr>
          <w:p w:rsidR="003D5900" w:rsidRPr="007C40D5" w:rsidRDefault="003D5900"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(această perioadă este specificată în anunțul relevant sau în documentele achiziției):</w:t>
            </w:r>
          </w:p>
          <w:p w:rsidR="00C744EA" w:rsidRPr="007C40D5" w:rsidRDefault="00C744EA"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3D5900"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p>
          <w:p w:rsidR="00C744EA" w:rsidRPr="007C40D5" w:rsidRDefault="00C04847"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Lucrări: </w:t>
            </w:r>
            <w:r w:rsidR="00C744EA"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r w:rsidR="00C744EA" w:rsidRPr="007C40D5">
              <w:rPr>
                <w:rFonts w:ascii="Times New Roman" w:eastAsia="Times New Roman" w:hAnsi="Times New Roman" w:cs="Times New Roman"/>
                <w:sz w:val="16"/>
                <w:szCs w:val="16"/>
                <w:lang w:eastAsia="ro-RO"/>
              </w:rPr>
              <w:t>……]</w:t>
            </w:r>
          </w:p>
          <w:p w:rsidR="00C04847" w:rsidRPr="007C40D5" w:rsidRDefault="00C04847" w:rsidP="0006437B">
            <w:pPr>
              <w:spacing w:before="120" w:after="120"/>
              <w:rPr>
                <w:rFonts w:ascii="Times New Roman" w:eastAsia="Times New Roman" w:hAnsi="Times New Roman" w:cs="Times New Roman"/>
                <w:sz w:val="16"/>
                <w:szCs w:val="16"/>
                <w:lang w:eastAsia="ro-RO"/>
              </w:rPr>
            </w:pPr>
          </w:p>
          <w:p w:rsidR="00C744EA" w:rsidRPr="007C40D5" w:rsidRDefault="00C744EA"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C744EA" w:rsidRPr="007C40D5" w:rsidRDefault="00C744EA" w:rsidP="0006437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C744EA" w:rsidRPr="007C40D5" w:rsidTr="0006437B">
        <w:tc>
          <w:tcPr>
            <w:tcW w:w="4531" w:type="dxa"/>
          </w:tcPr>
          <w:p w:rsidR="00C744EA" w:rsidRPr="007C40D5" w:rsidRDefault="00AA3D5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Numai pentru </w:t>
            </w:r>
            <w:r w:rsidRPr="007C40D5">
              <w:rPr>
                <w:rFonts w:ascii="Times New Roman" w:hAnsi="Times New Roman" w:cs="Times New Roman"/>
                <w:b/>
                <w:sz w:val="16"/>
                <w:szCs w:val="16"/>
              </w:rPr>
              <w:t>contractele de achiziții publice de produse și de servicii</w:t>
            </w:r>
            <w:r w:rsidRPr="007C40D5">
              <w:rPr>
                <w:rFonts w:ascii="Times New Roman" w:hAnsi="Times New Roman" w:cs="Times New Roman"/>
                <w:sz w:val="16"/>
                <w:szCs w:val="16"/>
              </w:rPr>
              <w:t>:</w:t>
            </w:r>
          </w:p>
          <w:p w:rsidR="00AA3D5B" w:rsidRPr="007C40D5" w:rsidRDefault="00AA3D5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În perioada de referință operatorul economic a </w:t>
            </w:r>
            <w:r w:rsidRPr="007C40D5">
              <w:rPr>
                <w:rFonts w:ascii="Times New Roman" w:hAnsi="Times New Roman" w:cs="Times New Roman"/>
                <w:b/>
                <w:sz w:val="16"/>
                <w:szCs w:val="16"/>
              </w:rPr>
              <w:t>efectuat următoarele livrări principale de tipul specificat sau a prestat</w:t>
            </w:r>
            <w:r w:rsidR="00B46E7B" w:rsidRPr="007C40D5">
              <w:rPr>
                <w:rFonts w:ascii="Times New Roman" w:hAnsi="Times New Roman" w:cs="Times New Roman"/>
                <w:b/>
                <w:sz w:val="16"/>
                <w:szCs w:val="16"/>
              </w:rPr>
              <w:t xml:space="preserve"> următoarele servicii principale de tipul specificat</w:t>
            </w:r>
            <w:r w:rsidR="00B46E7B" w:rsidRPr="007C40D5">
              <w:rPr>
                <w:rFonts w:ascii="Times New Roman" w:hAnsi="Times New Roman" w:cs="Times New Roman"/>
                <w:sz w:val="16"/>
                <w:szCs w:val="16"/>
              </w:rPr>
              <w:t>: la întocmirea listei, vă rugăm să indicați valorile, datele și beneficiarii publici sau privați:</w:t>
            </w:r>
          </w:p>
        </w:tc>
        <w:tc>
          <w:tcPr>
            <w:tcW w:w="4531" w:type="dxa"/>
          </w:tcPr>
          <w:p w:rsidR="00B46E7B" w:rsidRPr="007C40D5" w:rsidRDefault="00B46E7B"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(această perioadă este specificată în anunțul relevant sau în documentele achiziției):</w:t>
            </w:r>
          </w:p>
          <w:p w:rsidR="00C744EA" w:rsidRPr="007C40D5" w:rsidRDefault="00C744EA"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B46E7B"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p>
          <w:tbl>
            <w:tblPr>
              <w:tblStyle w:val="TableGrid"/>
              <w:tblW w:w="0" w:type="auto"/>
              <w:tblLook w:val="04A0" w:firstRow="1" w:lastRow="0" w:firstColumn="1" w:lastColumn="0" w:noHBand="0" w:noVBand="1"/>
            </w:tblPr>
            <w:tblGrid>
              <w:gridCol w:w="1076"/>
              <w:gridCol w:w="1076"/>
              <w:gridCol w:w="1076"/>
              <w:gridCol w:w="1077"/>
            </w:tblGrid>
            <w:tr w:rsidR="00702882" w:rsidRPr="007C40D5" w:rsidTr="00702882">
              <w:tc>
                <w:tcPr>
                  <w:tcW w:w="1076" w:type="dxa"/>
                </w:tcPr>
                <w:p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Descriere</w:t>
                  </w:r>
                </w:p>
              </w:tc>
              <w:tc>
                <w:tcPr>
                  <w:tcW w:w="1076" w:type="dxa"/>
                </w:tcPr>
                <w:p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sume</w:t>
                  </w:r>
                </w:p>
              </w:tc>
              <w:tc>
                <w:tcPr>
                  <w:tcW w:w="1076" w:type="dxa"/>
                </w:tcPr>
                <w:p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date</w:t>
                  </w:r>
                </w:p>
              </w:tc>
              <w:tc>
                <w:tcPr>
                  <w:tcW w:w="1077" w:type="dxa"/>
                </w:tcPr>
                <w:p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beneficiari</w:t>
                  </w:r>
                </w:p>
              </w:tc>
            </w:tr>
            <w:tr w:rsidR="00702882" w:rsidRPr="007C40D5" w:rsidTr="00702882">
              <w:tc>
                <w:tcPr>
                  <w:tcW w:w="1076" w:type="dxa"/>
                </w:tcPr>
                <w:p w:rsidR="00702882" w:rsidRPr="007C40D5" w:rsidRDefault="00702882" w:rsidP="00871E6D">
                  <w:pPr>
                    <w:rPr>
                      <w:rFonts w:ascii="Times New Roman" w:eastAsia="Times New Roman" w:hAnsi="Times New Roman" w:cs="Times New Roman"/>
                      <w:sz w:val="16"/>
                      <w:szCs w:val="16"/>
                      <w:lang w:eastAsia="ro-RO"/>
                    </w:rPr>
                  </w:pPr>
                </w:p>
              </w:tc>
              <w:tc>
                <w:tcPr>
                  <w:tcW w:w="1076" w:type="dxa"/>
                </w:tcPr>
                <w:p w:rsidR="00702882" w:rsidRPr="007C40D5" w:rsidRDefault="00702882" w:rsidP="00871E6D">
                  <w:pPr>
                    <w:rPr>
                      <w:rFonts w:ascii="Times New Roman" w:eastAsia="Times New Roman" w:hAnsi="Times New Roman" w:cs="Times New Roman"/>
                      <w:sz w:val="16"/>
                      <w:szCs w:val="16"/>
                      <w:lang w:eastAsia="ro-RO"/>
                    </w:rPr>
                  </w:pPr>
                </w:p>
              </w:tc>
              <w:tc>
                <w:tcPr>
                  <w:tcW w:w="1076" w:type="dxa"/>
                </w:tcPr>
                <w:p w:rsidR="00702882" w:rsidRPr="007C40D5" w:rsidRDefault="00702882" w:rsidP="00871E6D">
                  <w:pPr>
                    <w:rPr>
                      <w:rFonts w:ascii="Times New Roman" w:eastAsia="Times New Roman" w:hAnsi="Times New Roman" w:cs="Times New Roman"/>
                      <w:sz w:val="16"/>
                      <w:szCs w:val="16"/>
                      <w:lang w:eastAsia="ro-RO"/>
                    </w:rPr>
                  </w:pPr>
                </w:p>
              </w:tc>
              <w:tc>
                <w:tcPr>
                  <w:tcW w:w="1077" w:type="dxa"/>
                </w:tcPr>
                <w:p w:rsidR="00702882" w:rsidRPr="007C40D5" w:rsidRDefault="00702882" w:rsidP="00871E6D">
                  <w:pPr>
                    <w:rPr>
                      <w:rFonts w:ascii="Times New Roman" w:eastAsia="Times New Roman" w:hAnsi="Times New Roman" w:cs="Times New Roman"/>
                      <w:sz w:val="16"/>
                      <w:szCs w:val="16"/>
                      <w:lang w:eastAsia="ro-RO"/>
                    </w:rPr>
                  </w:pPr>
                </w:p>
              </w:tc>
            </w:tr>
          </w:tbl>
          <w:p w:rsidR="00B46E7B" w:rsidRPr="007C40D5" w:rsidRDefault="00B46E7B" w:rsidP="00B46E7B">
            <w:pPr>
              <w:spacing w:before="120" w:after="120"/>
              <w:rPr>
                <w:rFonts w:ascii="Times New Roman" w:hAnsi="Times New Roman" w:cs="Times New Roman"/>
                <w:sz w:val="16"/>
                <w:szCs w:val="16"/>
              </w:rPr>
            </w:pPr>
          </w:p>
        </w:tc>
      </w:tr>
      <w:tr w:rsidR="00C744EA" w:rsidRPr="007C40D5" w:rsidTr="0006437B">
        <w:tc>
          <w:tcPr>
            <w:tcW w:w="4531" w:type="dxa"/>
          </w:tcPr>
          <w:p w:rsidR="00C744EA" w:rsidRPr="007C40D5" w:rsidRDefault="00871E6D"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Poate recurge la următorii </w:t>
            </w:r>
            <w:r w:rsidRPr="007C40D5">
              <w:rPr>
                <w:rFonts w:ascii="Times New Roman" w:hAnsi="Times New Roman" w:cs="Times New Roman"/>
                <w:b/>
                <w:sz w:val="16"/>
                <w:szCs w:val="16"/>
              </w:rPr>
              <w:t>tehnicieni</w:t>
            </w:r>
            <w:r w:rsidRPr="007C40D5">
              <w:rPr>
                <w:rFonts w:ascii="Times New Roman" w:hAnsi="Times New Roman" w:cs="Times New Roman"/>
                <w:sz w:val="16"/>
                <w:szCs w:val="16"/>
              </w:rPr>
              <w:t xml:space="preserve"> sau la următoarele </w:t>
            </w:r>
            <w:r w:rsidRPr="007C40D5">
              <w:rPr>
                <w:rFonts w:ascii="Times New Roman" w:hAnsi="Times New Roman" w:cs="Times New Roman"/>
                <w:b/>
                <w:sz w:val="16"/>
                <w:szCs w:val="16"/>
              </w:rPr>
              <w:t>organisme tehnice</w:t>
            </w:r>
            <w:r w:rsidRPr="007C40D5">
              <w:rPr>
                <w:rFonts w:ascii="Times New Roman" w:hAnsi="Times New Roman" w:cs="Times New Roman"/>
                <w:sz w:val="16"/>
                <w:szCs w:val="16"/>
              </w:rPr>
              <w:t>, mai ales cei (cele) responsabili (responsabile) de controlul calității:</w:t>
            </w:r>
          </w:p>
          <w:p w:rsidR="00871E6D" w:rsidRPr="007C40D5" w:rsidRDefault="00871E6D"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contractelor de achiziții publice de lucrări, operatorul economic va putea recurge la următorii tehnicieni sau la următoarele organisme tehnice:</w:t>
            </w:r>
          </w:p>
        </w:tc>
        <w:tc>
          <w:tcPr>
            <w:tcW w:w="4531" w:type="dxa"/>
          </w:tcPr>
          <w:p w:rsidR="00C744EA" w:rsidRPr="007C40D5" w:rsidRDefault="00C744EA"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871E6D" w:rsidRPr="007C40D5" w:rsidRDefault="00871E6D" w:rsidP="0006437B">
            <w:pPr>
              <w:spacing w:before="120" w:after="120"/>
              <w:rPr>
                <w:rFonts w:ascii="Times New Roman" w:eastAsia="Times New Roman" w:hAnsi="Times New Roman" w:cs="Times New Roman"/>
                <w:sz w:val="16"/>
                <w:szCs w:val="16"/>
                <w:lang w:eastAsia="ro-RO"/>
              </w:rPr>
            </w:pPr>
          </w:p>
          <w:p w:rsidR="00871E6D" w:rsidRPr="007C40D5" w:rsidRDefault="00871E6D" w:rsidP="0006437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C744EA" w:rsidRPr="007C40D5" w:rsidTr="0006437B">
        <w:tc>
          <w:tcPr>
            <w:tcW w:w="4531" w:type="dxa"/>
          </w:tcPr>
          <w:p w:rsidR="00C744EA" w:rsidRPr="007C40D5" w:rsidRDefault="009B0862"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3) Utilizează următoarele </w:t>
            </w:r>
            <w:r w:rsidRPr="007C40D5">
              <w:rPr>
                <w:rFonts w:ascii="Times New Roman" w:hAnsi="Times New Roman" w:cs="Times New Roman"/>
                <w:b/>
                <w:sz w:val="16"/>
                <w:szCs w:val="16"/>
              </w:rPr>
              <w:t>instalații tehnice și măsuri de asigurare a calității</w:t>
            </w:r>
            <w:r w:rsidRPr="007C40D5">
              <w:rPr>
                <w:rFonts w:ascii="Times New Roman" w:hAnsi="Times New Roman" w:cs="Times New Roman"/>
                <w:sz w:val="16"/>
                <w:szCs w:val="16"/>
              </w:rPr>
              <w:t xml:space="preserve">, iar </w:t>
            </w:r>
            <w:r w:rsidRPr="007C40D5">
              <w:rPr>
                <w:rFonts w:ascii="Times New Roman" w:hAnsi="Times New Roman" w:cs="Times New Roman"/>
                <w:b/>
                <w:sz w:val="16"/>
                <w:szCs w:val="16"/>
              </w:rPr>
              <w:t>resursele sale de studiu și de cercetare</w:t>
            </w:r>
            <w:r w:rsidRPr="007C40D5">
              <w:rPr>
                <w:rFonts w:ascii="Times New Roman" w:hAnsi="Times New Roman" w:cs="Times New Roman"/>
                <w:sz w:val="16"/>
                <w:szCs w:val="16"/>
              </w:rPr>
              <w:t xml:space="preserve"> sunt după cum urmează:</w:t>
            </w:r>
          </w:p>
        </w:tc>
        <w:tc>
          <w:tcPr>
            <w:tcW w:w="4531" w:type="dxa"/>
          </w:tcPr>
          <w:p w:rsidR="00C744EA" w:rsidRPr="007C40D5" w:rsidRDefault="00C744EA" w:rsidP="009B086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C744EA" w:rsidRPr="007C40D5" w:rsidTr="0006437B">
        <w:tc>
          <w:tcPr>
            <w:tcW w:w="4531" w:type="dxa"/>
          </w:tcPr>
          <w:p w:rsidR="00C744EA" w:rsidRPr="007C40D5" w:rsidRDefault="0006437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Va fi în măsură să aplice următoarele sisteme de </w:t>
            </w:r>
            <w:r w:rsidRPr="007C40D5">
              <w:rPr>
                <w:rFonts w:ascii="Times New Roman" w:hAnsi="Times New Roman" w:cs="Times New Roman"/>
                <w:b/>
                <w:sz w:val="16"/>
                <w:szCs w:val="16"/>
              </w:rPr>
              <w:t>management</w:t>
            </w:r>
            <w:r w:rsidRPr="007C40D5">
              <w:rPr>
                <w:rFonts w:ascii="Times New Roman" w:hAnsi="Times New Roman" w:cs="Times New Roman"/>
                <w:sz w:val="16"/>
                <w:szCs w:val="16"/>
              </w:rPr>
              <w:t xml:space="preserve"> și de trasabilitate în cadrul </w:t>
            </w:r>
            <w:r w:rsidR="002A606C" w:rsidRPr="007C40D5">
              <w:rPr>
                <w:rFonts w:ascii="Times New Roman" w:hAnsi="Times New Roman" w:cs="Times New Roman"/>
                <w:b/>
                <w:sz w:val="16"/>
                <w:szCs w:val="16"/>
              </w:rPr>
              <w:t>lanțului de aprovizionare</w:t>
            </w:r>
            <w:r w:rsidR="002A606C" w:rsidRPr="007C40D5">
              <w:rPr>
                <w:rFonts w:ascii="Times New Roman" w:hAnsi="Times New Roman" w:cs="Times New Roman"/>
                <w:sz w:val="16"/>
                <w:szCs w:val="16"/>
              </w:rPr>
              <w:t xml:space="preserve"> pe durata executării contractului:</w:t>
            </w:r>
          </w:p>
        </w:tc>
        <w:tc>
          <w:tcPr>
            <w:tcW w:w="4531" w:type="dxa"/>
          </w:tcPr>
          <w:p w:rsidR="00C744EA" w:rsidRPr="007C40D5" w:rsidRDefault="00C744EA" w:rsidP="002A60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C744EA" w:rsidRPr="007C40D5" w:rsidTr="0006437B">
        <w:tc>
          <w:tcPr>
            <w:tcW w:w="4531" w:type="dxa"/>
          </w:tcPr>
          <w:p w:rsidR="00C744EA" w:rsidRPr="007C40D5" w:rsidRDefault="002A606C"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w:t>
            </w:r>
            <w:r w:rsidRPr="007C40D5">
              <w:rPr>
                <w:rFonts w:ascii="Times New Roman" w:hAnsi="Times New Roman" w:cs="Times New Roman"/>
                <w:b/>
                <w:sz w:val="16"/>
                <w:szCs w:val="16"/>
              </w:rPr>
              <w:t>Pentru produsele sau serviciile complexe care urmează să fie furnizate sau, în mod excepțional, pentru produsele sau serviciile solicitate cu un scop anume</w:t>
            </w:r>
            <w:r w:rsidRPr="007C40D5">
              <w:rPr>
                <w:rFonts w:ascii="Times New Roman" w:hAnsi="Times New Roman" w:cs="Times New Roman"/>
                <w:sz w:val="16"/>
                <w:szCs w:val="16"/>
              </w:rPr>
              <w:t>:</w:t>
            </w:r>
          </w:p>
          <w:p w:rsidR="002A606C" w:rsidRPr="007C40D5" w:rsidRDefault="002A606C"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w:t>
            </w:r>
            <w:r w:rsidRPr="007C40D5">
              <w:rPr>
                <w:rFonts w:ascii="Times New Roman" w:hAnsi="Times New Roman" w:cs="Times New Roman"/>
                <w:b/>
                <w:sz w:val="16"/>
                <w:szCs w:val="16"/>
              </w:rPr>
              <w:t>va</w:t>
            </w:r>
            <w:r w:rsidRPr="007C40D5">
              <w:rPr>
                <w:rFonts w:ascii="Times New Roman" w:hAnsi="Times New Roman" w:cs="Times New Roman"/>
                <w:sz w:val="16"/>
                <w:szCs w:val="16"/>
              </w:rPr>
              <w:t xml:space="preserve"> permite efectuarea de </w:t>
            </w:r>
            <w:r w:rsidRPr="007C40D5">
              <w:rPr>
                <w:rFonts w:ascii="Times New Roman" w:hAnsi="Times New Roman" w:cs="Times New Roman"/>
                <w:b/>
                <w:sz w:val="16"/>
                <w:szCs w:val="16"/>
              </w:rPr>
              <w:t>verificări</w:t>
            </w:r>
            <w:r w:rsidRPr="007C40D5">
              <w:rPr>
                <w:rFonts w:ascii="Times New Roman" w:hAnsi="Times New Roman" w:cs="Times New Roman"/>
                <w:sz w:val="16"/>
                <w:szCs w:val="16"/>
              </w:rPr>
              <w:t xml:space="preserve"> ale </w:t>
            </w:r>
            <w:r w:rsidRPr="007C40D5">
              <w:rPr>
                <w:rFonts w:ascii="Times New Roman" w:hAnsi="Times New Roman" w:cs="Times New Roman"/>
                <w:b/>
                <w:sz w:val="16"/>
                <w:szCs w:val="16"/>
              </w:rPr>
              <w:t>capacității tehnice</w:t>
            </w:r>
            <w:r w:rsidRPr="007C40D5">
              <w:rPr>
                <w:rFonts w:ascii="Times New Roman" w:hAnsi="Times New Roman" w:cs="Times New Roman"/>
                <w:sz w:val="16"/>
                <w:szCs w:val="16"/>
              </w:rPr>
              <w:t xml:space="preserve"> a operatorului economic și, dacă este necesar, ale </w:t>
            </w:r>
            <w:r w:rsidRPr="007C40D5">
              <w:rPr>
                <w:rFonts w:ascii="Times New Roman" w:hAnsi="Times New Roman" w:cs="Times New Roman"/>
                <w:b/>
                <w:sz w:val="16"/>
                <w:szCs w:val="16"/>
              </w:rPr>
              <w:t>mijloacelor de studiu și de cercetare</w:t>
            </w:r>
            <w:r w:rsidRPr="007C40D5">
              <w:rPr>
                <w:rFonts w:ascii="Times New Roman" w:hAnsi="Times New Roman" w:cs="Times New Roman"/>
                <w:sz w:val="16"/>
                <w:szCs w:val="16"/>
              </w:rPr>
              <w:t xml:space="preserve"> de care dispune și ale </w:t>
            </w:r>
            <w:r w:rsidRPr="007C40D5">
              <w:rPr>
                <w:rFonts w:ascii="Times New Roman" w:hAnsi="Times New Roman" w:cs="Times New Roman"/>
                <w:b/>
                <w:sz w:val="16"/>
                <w:szCs w:val="16"/>
              </w:rPr>
              <w:t>măsurilor de control al calității</w:t>
            </w:r>
            <w:r w:rsidRPr="007C40D5">
              <w:rPr>
                <w:rFonts w:ascii="Times New Roman" w:hAnsi="Times New Roman" w:cs="Times New Roman"/>
                <w:sz w:val="16"/>
                <w:szCs w:val="16"/>
              </w:rPr>
              <w:t>?</w:t>
            </w:r>
          </w:p>
        </w:tc>
        <w:tc>
          <w:tcPr>
            <w:tcW w:w="4531" w:type="dxa"/>
          </w:tcPr>
          <w:p w:rsidR="00C744EA" w:rsidRPr="007C40D5" w:rsidRDefault="00C744EA" w:rsidP="002A60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r w:rsidR="002A606C" w:rsidRPr="007C40D5">
              <w:rPr>
                <w:rFonts w:ascii="Times New Roman" w:eastAsia="Times New Roman" w:hAnsi="Times New Roman" w:cs="Times New Roman"/>
                <w:sz w:val="16"/>
                <w:szCs w:val="16"/>
                <w:lang w:eastAsia="ro-RO"/>
              </w:rPr>
              <w:t xml:space="preserve"> Da </w:t>
            </w:r>
            <w:r w:rsidRPr="007C40D5">
              <w:rPr>
                <w:rFonts w:ascii="Times New Roman" w:eastAsia="Times New Roman" w:hAnsi="Times New Roman" w:cs="Times New Roman"/>
                <w:sz w:val="16"/>
                <w:szCs w:val="16"/>
                <w:lang w:eastAsia="ro-RO"/>
              </w:rPr>
              <w:t>[]</w:t>
            </w:r>
            <w:r w:rsidR="002A606C" w:rsidRPr="007C40D5">
              <w:rPr>
                <w:rFonts w:ascii="Times New Roman" w:eastAsia="Times New Roman" w:hAnsi="Times New Roman" w:cs="Times New Roman"/>
                <w:sz w:val="16"/>
                <w:szCs w:val="16"/>
                <w:lang w:eastAsia="ro-RO"/>
              </w:rPr>
              <w:t xml:space="preserve"> Nu</w:t>
            </w:r>
          </w:p>
        </w:tc>
      </w:tr>
      <w:tr w:rsidR="002A606C" w:rsidRPr="007C40D5" w:rsidTr="0006437B">
        <w:tc>
          <w:tcPr>
            <w:tcW w:w="4531" w:type="dxa"/>
          </w:tcPr>
          <w:p w:rsidR="002A606C" w:rsidRPr="007C40D5" w:rsidRDefault="005D1EE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rsidR="005D1EEB" w:rsidRPr="007C40D5" w:rsidRDefault="005D1EE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rsidR="005D1EEB" w:rsidRPr="007C40D5" w:rsidRDefault="005D1EE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rsidR="005D1EEB" w:rsidRPr="007C40D5" w:rsidRDefault="005D1EEB" w:rsidP="002A606C">
            <w:pPr>
              <w:spacing w:before="120" w:after="120"/>
              <w:rPr>
                <w:rFonts w:ascii="Times New Roman" w:eastAsia="Times New Roman" w:hAnsi="Times New Roman" w:cs="Times New Roman"/>
                <w:sz w:val="16"/>
                <w:szCs w:val="16"/>
                <w:lang w:eastAsia="ro-RO"/>
              </w:rPr>
            </w:pPr>
          </w:p>
          <w:p w:rsidR="005D1EEB" w:rsidRPr="007C40D5" w:rsidRDefault="005D1EEB"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5D1EEB" w:rsidRPr="007C40D5" w:rsidRDefault="005D1EEB" w:rsidP="002A606C">
            <w:pPr>
              <w:spacing w:before="120" w:after="120"/>
              <w:rPr>
                <w:rFonts w:ascii="Times New Roman" w:eastAsia="Times New Roman" w:hAnsi="Times New Roman" w:cs="Times New Roman"/>
                <w:sz w:val="16"/>
                <w:szCs w:val="16"/>
                <w:lang w:eastAsia="ro-RO"/>
              </w:rPr>
            </w:pPr>
          </w:p>
          <w:p w:rsidR="002A606C" w:rsidRPr="007C40D5" w:rsidRDefault="005D1EEB"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tc>
      </w:tr>
      <w:tr w:rsidR="002A606C" w:rsidRPr="007C40D5" w:rsidTr="0006437B">
        <w:tc>
          <w:tcPr>
            <w:tcW w:w="4531" w:type="dxa"/>
          </w:tcPr>
          <w:p w:rsidR="002A606C" w:rsidRPr="007C40D5" w:rsidRDefault="007213BD"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7) Operatorul economic va putea să aplice următoarele </w:t>
            </w:r>
            <w:r w:rsidRPr="007C40D5">
              <w:rPr>
                <w:rFonts w:ascii="Times New Roman" w:hAnsi="Times New Roman" w:cs="Times New Roman"/>
                <w:b/>
                <w:sz w:val="16"/>
                <w:szCs w:val="16"/>
              </w:rPr>
              <w:t>măsuri de management de mediu</w:t>
            </w:r>
            <w:r w:rsidRPr="007C40D5">
              <w:rPr>
                <w:rFonts w:ascii="Times New Roman" w:hAnsi="Times New Roman" w:cs="Times New Roman"/>
                <w:sz w:val="16"/>
                <w:szCs w:val="16"/>
              </w:rPr>
              <w:t xml:space="preserve"> atunci când execută contractul:</w:t>
            </w:r>
          </w:p>
        </w:tc>
        <w:tc>
          <w:tcPr>
            <w:tcW w:w="4531" w:type="dxa"/>
          </w:tcPr>
          <w:p w:rsidR="002A606C" w:rsidRPr="007C40D5" w:rsidRDefault="007213BD"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2A606C" w:rsidRPr="007C40D5" w:rsidTr="0006437B">
        <w:tc>
          <w:tcPr>
            <w:tcW w:w="4531" w:type="dxa"/>
          </w:tcPr>
          <w:p w:rsidR="002A606C" w:rsidRPr="007C40D5" w:rsidRDefault="007213BD"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rsidR="002A606C" w:rsidRPr="007C40D5" w:rsidRDefault="00EC7BA4"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efectivele medii anuale de personal:</w:t>
            </w:r>
          </w:p>
          <w:p w:rsidR="00EC7BA4" w:rsidRPr="007C40D5" w:rsidRDefault="00EC7BA4"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EC7BA4" w:rsidRPr="007C40D5" w:rsidRDefault="00EC7BA4"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EC7BA4" w:rsidRPr="007C40D5" w:rsidRDefault="00EC7BA4"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9B50E0" w:rsidRPr="007C40D5" w:rsidRDefault="009B50E0"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numărul membrilor personalului de conducere:</w:t>
            </w:r>
          </w:p>
          <w:p w:rsidR="009B50E0" w:rsidRPr="007C40D5" w:rsidRDefault="009B50E0"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9B50E0" w:rsidRPr="007C40D5" w:rsidRDefault="009B50E0"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9B50E0" w:rsidRPr="007C40D5" w:rsidRDefault="009B50E0"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947507" w:rsidRPr="007C40D5">
              <w:rPr>
                <w:rFonts w:ascii="Times New Roman" w:eastAsia="Times New Roman" w:hAnsi="Times New Roman" w:cs="Times New Roman"/>
                <w:sz w:val="16"/>
                <w:szCs w:val="16"/>
                <w:lang w:eastAsia="ro-RO"/>
              </w:rPr>
              <w:t>.</w:t>
            </w:r>
          </w:p>
        </w:tc>
      </w:tr>
      <w:tr w:rsidR="002A606C" w:rsidRPr="007C40D5" w:rsidTr="0006437B">
        <w:tc>
          <w:tcPr>
            <w:tcW w:w="4531" w:type="dxa"/>
          </w:tcPr>
          <w:p w:rsidR="002A606C" w:rsidRPr="007C40D5" w:rsidRDefault="0094750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rsidR="002A606C" w:rsidRPr="007C40D5" w:rsidRDefault="00947507"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947507" w:rsidRPr="007C40D5" w:rsidTr="0006437B">
        <w:tc>
          <w:tcPr>
            <w:tcW w:w="4531" w:type="dxa"/>
          </w:tcPr>
          <w:p w:rsidR="00947507" w:rsidRPr="007C40D5" w:rsidRDefault="0094750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p>
        </w:tc>
        <w:tc>
          <w:tcPr>
            <w:tcW w:w="4531" w:type="dxa"/>
          </w:tcPr>
          <w:p w:rsidR="00947507" w:rsidRPr="007C40D5" w:rsidRDefault="00947507"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947507" w:rsidRPr="007C40D5" w:rsidTr="0006437B">
        <w:tc>
          <w:tcPr>
            <w:tcW w:w="4531" w:type="dxa"/>
          </w:tcPr>
          <w:p w:rsidR="00947507" w:rsidRPr="007C40D5" w:rsidRDefault="0094750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11)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rsidR="00947507" w:rsidRPr="007C40D5" w:rsidRDefault="0094750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va furniza eșantioanele, descrierile sau fotografiile solicitate ale produselor care urmează să fie furnizate, care nu trebuie să fie însoțite de certificate de autenticitate:</w:t>
            </w:r>
          </w:p>
          <w:p w:rsidR="00947507" w:rsidRPr="007C40D5" w:rsidRDefault="0094750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operatorul economic declară, de asemenea, că va furniza certificatele de autenticitate solicitate:</w:t>
            </w:r>
          </w:p>
          <w:p w:rsidR="00947507" w:rsidRPr="007C40D5" w:rsidRDefault="0094750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7536D7" w:rsidRPr="007C40D5" w:rsidRDefault="007536D7" w:rsidP="002A606C">
            <w:pPr>
              <w:spacing w:before="120" w:after="120"/>
              <w:rPr>
                <w:rFonts w:ascii="Times New Roman" w:eastAsia="Times New Roman" w:hAnsi="Times New Roman" w:cs="Times New Roman"/>
                <w:sz w:val="16"/>
                <w:szCs w:val="16"/>
                <w:lang w:eastAsia="ro-RO"/>
              </w:rPr>
            </w:pPr>
          </w:p>
          <w:p w:rsidR="00947507" w:rsidRPr="007C40D5" w:rsidRDefault="00947507"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7536D7" w:rsidRPr="007C40D5" w:rsidRDefault="007536D7" w:rsidP="002A606C">
            <w:pPr>
              <w:spacing w:before="120" w:after="120"/>
              <w:rPr>
                <w:rFonts w:ascii="Times New Roman" w:eastAsia="Times New Roman" w:hAnsi="Times New Roman" w:cs="Times New Roman"/>
                <w:sz w:val="16"/>
                <w:szCs w:val="16"/>
                <w:lang w:eastAsia="ro-RO"/>
              </w:rPr>
            </w:pPr>
          </w:p>
          <w:p w:rsidR="00947507" w:rsidRPr="007C40D5" w:rsidRDefault="00947507"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7536D7" w:rsidRPr="007C40D5" w:rsidRDefault="007536D7" w:rsidP="002A606C">
            <w:pPr>
              <w:spacing w:before="120" w:after="120"/>
              <w:rPr>
                <w:rFonts w:ascii="Times New Roman" w:eastAsia="Times New Roman" w:hAnsi="Times New Roman" w:cs="Times New Roman"/>
                <w:sz w:val="16"/>
                <w:szCs w:val="16"/>
                <w:lang w:eastAsia="ro-RO"/>
              </w:rPr>
            </w:pPr>
          </w:p>
          <w:p w:rsidR="007536D7" w:rsidRPr="007C40D5" w:rsidRDefault="007536D7" w:rsidP="007536D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7536D7" w:rsidRPr="007C40D5" w:rsidRDefault="007536D7" w:rsidP="007536D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947507" w:rsidRPr="007C40D5" w:rsidTr="0006437B">
        <w:tc>
          <w:tcPr>
            <w:tcW w:w="4531" w:type="dxa"/>
          </w:tcPr>
          <w:p w:rsidR="0094750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12)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poate furniza </w:t>
            </w:r>
            <w:r w:rsidRPr="007C40D5">
              <w:rPr>
                <w:rFonts w:ascii="Times New Roman" w:hAnsi="Times New Roman" w:cs="Times New Roman"/>
                <w:b/>
                <w:sz w:val="16"/>
                <w:szCs w:val="16"/>
              </w:rPr>
              <w:t>certificatele</w:t>
            </w:r>
            <w:r w:rsidRPr="007C40D5">
              <w:rPr>
                <w:rFonts w:ascii="Times New Roman" w:hAnsi="Times New Roman" w:cs="Times New Roman"/>
                <w:sz w:val="16"/>
                <w:szCs w:val="16"/>
              </w:rPr>
              <w:t xml:space="preserve"> solicitate emise de </w:t>
            </w:r>
            <w:r w:rsidRPr="007C40D5">
              <w:rPr>
                <w:rFonts w:ascii="Times New Roman" w:hAnsi="Times New Roman" w:cs="Times New Roman"/>
                <w:b/>
                <w:sz w:val="16"/>
                <w:szCs w:val="16"/>
              </w:rPr>
              <w:t>instituție</w:t>
            </w:r>
            <w:r w:rsidRPr="007C40D5">
              <w:rPr>
                <w:rFonts w:ascii="Times New Roman" w:hAnsi="Times New Roman" w:cs="Times New Roman"/>
                <w:sz w:val="16"/>
                <w:szCs w:val="16"/>
              </w:rPr>
              <w:t xml:space="preserve"> sau servicii oficiale de </w:t>
            </w:r>
            <w:r w:rsidRPr="007C40D5">
              <w:rPr>
                <w:rFonts w:ascii="Times New Roman" w:hAnsi="Times New Roman" w:cs="Times New Roman"/>
                <w:b/>
                <w:sz w:val="16"/>
                <w:szCs w:val="16"/>
              </w:rPr>
              <w:t>control al calității</w:t>
            </w:r>
            <w:r w:rsidRPr="007C40D5">
              <w:rPr>
                <w:rFonts w:ascii="Times New Roman" w:hAnsi="Times New Roman" w:cs="Times New Roman"/>
                <w:sz w:val="16"/>
                <w:szCs w:val="16"/>
              </w:rPr>
              <w:t xml:space="preserve"> cu competențe recunoscute, care să ateste conformitatea produselor clar identificate prin trimiteri la specificațiile sau la standardele tehnice care sunt stabilite în anunțul relevant sau în documentele achiziției?</w:t>
            </w:r>
          </w:p>
          <w:p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proba pot fi utilizate:</w:t>
            </w:r>
          </w:p>
          <w:p w:rsidR="007536D7" w:rsidRPr="007C40D5" w:rsidRDefault="007536D7" w:rsidP="0006437B">
            <w:pPr>
              <w:spacing w:before="120" w:after="120"/>
              <w:rPr>
                <w:rFonts w:ascii="Times New Roman" w:hAnsi="Times New Roman" w:cs="Times New Roman"/>
                <w:sz w:val="16"/>
                <w:szCs w:val="16"/>
              </w:rPr>
            </w:pPr>
          </w:p>
          <w:p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7536D7" w:rsidRPr="007C40D5" w:rsidRDefault="007536D7" w:rsidP="007536D7">
            <w:pPr>
              <w:spacing w:before="120" w:after="120"/>
              <w:rPr>
                <w:rFonts w:ascii="Times New Roman" w:eastAsia="Times New Roman" w:hAnsi="Times New Roman" w:cs="Times New Roman"/>
                <w:sz w:val="16"/>
                <w:szCs w:val="16"/>
                <w:lang w:eastAsia="ro-RO"/>
              </w:rPr>
            </w:pPr>
          </w:p>
          <w:p w:rsidR="007536D7" w:rsidRPr="007C40D5" w:rsidRDefault="007536D7" w:rsidP="007536D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7536D7" w:rsidRPr="007C40D5" w:rsidRDefault="007536D7" w:rsidP="007536D7">
            <w:pPr>
              <w:spacing w:before="120" w:after="120"/>
              <w:rPr>
                <w:rFonts w:ascii="Times New Roman" w:eastAsia="Times New Roman" w:hAnsi="Times New Roman" w:cs="Times New Roman"/>
                <w:sz w:val="16"/>
                <w:szCs w:val="16"/>
                <w:lang w:eastAsia="ro-RO"/>
              </w:rPr>
            </w:pPr>
          </w:p>
          <w:p w:rsidR="007536D7" w:rsidRPr="007C40D5" w:rsidRDefault="007536D7" w:rsidP="007536D7">
            <w:pPr>
              <w:spacing w:before="120" w:after="120"/>
              <w:rPr>
                <w:rFonts w:ascii="Times New Roman" w:eastAsia="Times New Roman" w:hAnsi="Times New Roman" w:cs="Times New Roman"/>
                <w:sz w:val="16"/>
                <w:szCs w:val="16"/>
                <w:lang w:eastAsia="ro-RO"/>
              </w:rPr>
            </w:pPr>
          </w:p>
          <w:p w:rsidR="007536D7" w:rsidRPr="007C40D5" w:rsidRDefault="007536D7" w:rsidP="007536D7">
            <w:pPr>
              <w:spacing w:before="120" w:after="120"/>
              <w:rPr>
                <w:rFonts w:ascii="Times New Roman" w:eastAsia="Times New Roman" w:hAnsi="Times New Roman" w:cs="Times New Roman"/>
                <w:sz w:val="16"/>
                <w:szCs w:val="16"/>
                <w:lang w:eastAsia="ro-RO"/>
              </w:rPr>
            </w:pPr>
          </w:p>
          <w:p w:rsidR="007536D7" w:rsidRPr="007C40D5" w:rsidRDefault="007536D7" w:rsidP="007536D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7536D7" w:rsidRPr="007C40D5" w:rsidRDefault="007536D7" w:rsidP="007536D7">
            <w:pPr>
              <w:spacing w:before="120" w:after="120"/>
              <w:rPr>
                <w:rFonts w:ascii="Times New Roman" w:eastAsia="Times New Roman" w:hAnsi="Times New Roman" w:cs="Times New Roman"/>
                <w:sz w:val="16"/>
                <w:szCs w:val="16"/>
                <w:lang w:eastAsia="ro-RO"/>
              </w:rPr>
            </w:pPr>
          </w:p>
          <w:p w:rsidR="007536D7" w:rsidRPr="007C40D5" w:rsidRDefault="007536D7" w:rsidP="007536D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947507" w:rsidRPr="007C40D5" w:rsidRDefault="007536D7" w:rsidP="007536D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bl>
    <w:p w:rsidR="00C744EA" w:rsidRPr="007C40D5" w:rsidRDefault="00C744EA" w:rsidP="00510687">
      <w:pPr>
        <w:jc w:val="center"/>
        <w:rPr>
          <w:rFonts w:ascii="Times New Roman" w:hAnsi="Times New Roman" w:cs="Times New Roman"/>
          <w:sz w:val="24"/>
          <w:szCs w:val="24"/>
        </w:rPr>
      </w:pPr>
    </w:p>
    <w:p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p>
    <w:tbl>
      <w:tblPr>
        <w:tblStyle w:val="TableGrid"/>
        <w:tblW w:w="0" w:type="auto"/>
        <w:shd w:val="clear" w:color="auto" w:fill="E7E6E6" w:themeFill="background2"/>
        <w:tblLook w:val="04A0" w:firstRow="1" w:lastRow="0" w:firstColumn="1" w:lastColumn="0" w:noHBand="0" w:noVBand="1"/>
      </w:tblPr>
      <w:tblGrid>
        <w:gridCol w:w="9062"/>
      </w:tblGrid>
      <w:tr w:rsidR="00FC0198" w:rsidRPr="007C40D5" w:rsidTr="008063C8">
        <w:tc>
          <w:tcPr>
            <w:tcW w:w="9062" w:type="dxa"/>
            <w:shd w:val="clear" w:color="auto" w:fill="E7E6E6" w:themeFill="background2"/>
          </w:tcPr>
          <w:p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rsidR="00D87388" w:rsidRPr="007C40D5" w:rsidRDefault="00D87388"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FC0198" w:rsidRPr="007C40D5" w:rsidTr="008063C8">
        <w:tc>
          <w:tcPr>
            <w:tcW w:w="4531" w:type="dxa"/>
          </w:tcPr>
          <w:p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BB7D41" w:rsidRPr="007C40D5" w:rsidTr="008063C8">
        <w:tc>
          <w:tcPr>
            <w:tcW w:w="4531" w:type="dxa"/>
          </w:tcPr>
          <w:p w:rsidR="00BB7D41" w:rsidRPr="007C40D5" w:rsidRDefault="00BB7D41" w:rsidP="00BB7D41">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va putea să prezinte </w:t>
            </w:r>
            <w:r w:rsidRPr="007C40D5">
              <w:rPr>
                <w:rFonts w:ascii="Times New Roman" w:hAnsi="Times New Roman" w:cs="Times New Roman"/>
                <w:b/>
                <w:sz w:val="16"/>
                <w:szCs w:val="16"/>
              </w:rPr>
              <w:t>certificate</w:t>
            </w:r>
            <w:r w:rsidRPr="007C40D5">
              <w:rPr>
                <w:rFonts w:ascii="Times New Roman" w:hAnsi="Times New Roman" w:cs="Times New Roman"/>
                <w:sz w:val="16"/>
                <w:szCs w:val="16"/>
              </w:rPr>
              <w:t xml:space="preserve"> întocmite de organisme independente care să ateste că operatorul economic respectă </w:t>
            </w:r>
            <w:r w:rsidRPr="007C40D5">
              <w:rPr>
                <w:rFonts w:ascii="Times New Roman" w:hAnsi="Times New Roman" w:cs="Times New Roman"/>
                <w:b/>
                <w:sz w:val="16"/>
                <w:szCs w:val="16"/>
              </w:rPr>
              <w:t>standarde de asigurare a calității</w:t>
            </w:r>
            <w:r w:rsidRPr="007C40D5">
              <w:rPr>
                <w:rFonts w:ascii="Times New Roman" w:hAnsi="Times New Roman" w:cs="Times New Roman"/>
                <w:sz w:val="16"/>
                <w:szCs w:val="16"/>
              </w:rPr>
              <w:t xml:space="preserve"> cerute, inclusiv privind accesibilitatea pentru persoanele cu handicap?</w:t>
            </w:r>
          </w:p>
          <w:p w:rsidR="00BB7D41" w:rsidRPr="007C40D5" w:rsidRDefault="00BB7D41" w:rsidP="00BB7D41">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probă privind sistemul de asigurare a calității pot fi furnizate:</w:t>
            </w:r>
          </w:p>
          <w:p w:rsidR="00BB7D41" w:rsidRPr="007C40D5" w:rsidRDefault="00BB7D41" w:rsidP="00BB7D41">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BB7D41" w:rsidRPr="007C40D5" w:rsidRDefault="00BB7D41" w:rsidP="00BB7D41">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B7D41" w:rsidRPr="007C40D5" w:rsidRDefault="00BB7D41" w:rsidP="00BB7D41">
            <w:pPr>
              <w:spacing w:before="120" w:after="120"/>
              <w:rPr>
                <w:rFonts w:ascii="Times New Roman" w:eastAsia="Times New Roman" w:hAnsi="Times New Roman" w:cs="Times New Roman"/>
                <w:sz w:val="16"/>
                <w:szCs w:val="16"/>
                <w:lang w:eastAsia="ro-RO"/>
              </w:rPr>
            </w:pPr>
          </w:p>
          <w:p w:rsidR="00BB7D41" w:rsidRPr="007C40D5" w:rsidRDefault="00BB7D41" w:rsidP="00BB7D41">
            <w:pPr>
              <w:spacing w:before="120" w:after="120"/>
              <w:rPr>
                <w:rFonts w:ascii="Times New Roman" w:eastAsia="Times New Roman" w:hAnsi="Times New Roman" w:cs="Times New Roman"/>
                <w:sz w:val="16"/>
                <w:szCs w:val="16"/>
                <w:lang w:eastAsia="ro-RO"/>
              </w:rPr>
            </w:pPr>
          </w:p>
          <w:p w:rsidR="00BB7D41" w:rsidRPr="007C40D5" w:rsidRDefault="00BB7D41" w:rsidP="00BB7D41">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BB7D41" w:rsidRPr="007C40D5" w:rsidRDefault="00BB7D41" w:rsidP="00BB7D41">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BB7D41" w:rsidRPr="007C40D5" w:rsidRDefault="00BB7D41" w:rsidP="00BB7D41">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B44C7" w:rsidRPr="007C40D5" w:rsidTr="008063C8">
        <w:tc>
          <w:tcPr>
            <w:tcW w:w="4531" w:type="dxa"/>
          </w:tcPr>
          <w:p w:rsidR="004B44C7" w:rsidRPr="007C40D5" w:rsidRDefault="004B44C7" w:rsidP="004B44C7">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va putea să prezinte </w:t>
            </w:r>
            <w:r w:rsidRPr="007C40D5">
              <w:rPr>
                <w:rFonts w:ascii="Times New Roman" w:hAnsi="Times New Roman" w:cs="Times New Roman"/>
                <w:b/>
                <w:sz w:val="16"/>
                <w:szCs w:val="16"/>
              </w:rPr>
              <w:t>certificate</w:t>
            </w:r>
            <w:r w:rsidRPr="007C40D5">
              <w:rPr>
                <w:rFonts w:ascii="Times New Roman" w:hAnsi="Times New Roman" w:cs="Times New Roman"/>
                <w:sz w:val="16"/>
                <w:szCs w:val="16"/>
              </w:rPr>
              <w:t xml:space="preserve"> întocmite de organisme independente care să ateste că operatorul economic </w:t>
            </w:r>
            <w:r w:rsidRPr="007C40D5">
              <w:rPr>
                <w:rFonts w:ascii="Times New Roman" w:hAnsi="Times New Roman" w:cs="Times New Roman"/>
                <w:b/>
                <w:sz w:val="16"/>
                <w:szCs w:val="16"/>
              </w:rPr>
              <w:t>respectă sistemele sau standardele de management de mediu</w:t>
            </w:r>
            <w:r w:rsidRPr="007C40D5">
              <w:rPr>
                <w:rFonts w:ascii="Times New Roman" w:hAnsi="Times New Roman" w:cs="Times New Roman"/>
                <w:sz w:val="16"/>
                <w:szCs w:val="16"/>
              </w:rPr>
              <w:t xml:space="preserve"> cerute?</w:t>
            </w:r>
          </w:p>
          <w:p w:rsidR="004B44C7" w:rsidRPr="007C40D5" w:rsidRDefault="004B44C7" w:rsidP="004B44C7">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probă privind sistemele sau standardele de management de mediu pot fi furnizate:</w:t>
            </w:r>
          </w:p>
          <w:p w:rsidR="004B44C7" w:rsidRPr="007C40D5" w:rsidRDefault="004B44C7" w:rsidP="004B44C7">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4B44C7" w:rsidRPr="007C40D5" w:rsidRDefault="004B44C7" w:rsidP="004B44C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B44C7" w:rsidRPr="007C40D5" w:rsidRDefault="004B44C7" w:rsidP="004B44C7">
            <w:pPr>
              <w:spacing w:before="120" w:after="120"/>
              <w:rPr>
                <w:rFonts w:ascii="Times New Roman" w:eastAsia="Times New Roman" w:hAnsi="Times New Roman" w:cs="Times New Roman"/>
                <w:sz w:val="16"/>
                <w:szCs w:val="16"/>
                <w:lang w:eastAsia="ro-RO"/>
              </w:rPr>
            </w:pPr>
          </w:p>
          <w:p w:rsidR="004B44C7" w:rsidRPr="007C40D5" w:rsidRDefault="004B44C7" w:rsidP="004B44C7">
            <w:pPr>
              <w:spacing w:before="120" w:after="120"/>
              <w:rPr>
                <w:rFonts w:ascii="Times New Roman" w:eastAsia="Times New Roman" w:hAnsi="Times New Roman" w:cs="Times New Roman"/>
                <w:sz w:val="16"/>
                <w:szCs w:val="16"/>
                <w:lang w:eastAsia="ro-RO"/>
              </w:rPr>
            </w:pPr>
          </w:p>
          <w:p w:rsidR="004B44C7" w:rsidRPr="007C40D5" w:rsidRDefault="004B44C7" w:rsidP="004B44C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4B44C7" w:rsidRPr="007C40D5" w:rsidRDefault="004B44C7" w:rsidP="004B44C7">
            <w:pPr>
              <w:spacing w:before="120" w:after="120"/>
              <w:rPr>
                <w:rFonts w:ascii="Times New Roman" w:eastAsia="Times New Roman" w:hAnsi="Times New Roman" w:cs="Times New Roman"/>
                <w:sz w:val="16"/>
                <w:szCs w:val="16"/>
                <w:lang w:eastAsia="ro-RO"/>
              </w:rPr>
            </w:pPr>
          </w:p>
          <w:p w:rsidR="004B44C7" w:rsidRPr="007C40D5" w:rsidRDefault="004B44C7" w:rsidP="004B44C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4B44C7" w:rsidRPr="007C40D5" w:rsidRDefault="004B44C7" w:rsidP="004B44C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bl>
    <w:p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firstRow="1" w:lastRow="0" w:firstColumn="1" w:lastColumn="0" w:noHBand="0" w:noVBand="1"/>
      </w:tblPr>
      <w:tblGrid>
        <w:gridCol w:w="9062"/>
      </w:tblGrid>
      <w:tr w:rsidR="003E0FA3" w:rsidRPr="007C40D5" w:rsidTr="008063C8">
        <w:tc>
          <w:tcPr>
            <w:tcW w:w="9062" w:type="dxa"/>
            <w:shd w:val="clear" w:color="auto" w:fill="E7E6E6" w:themeFill="background2"/>
          </w:tcPr>
          <w:p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leGrid"/>
        <w:tblW w:w="0" w:type="auto"/>
        <w:tblLook w:val="04A0" w:firstRow="1" w:lastRow="0" w:firstColumn="1" w:lastColumn="0" w:noHBand="0" w:noVBand="1"/>
      </w:tblPr>
      <w:tblGrid>
        <w:gridCol w:w="4531"/>
        <w:gridCol w:w="4531"/>
      </w:tblGrid>
      <w:tr w:rsidR="00C93E14" w:rsidRPr="007C40D5" w:rsidTr="00C93E14">
        <w:tc>
          <w:tcPr>
            <w:tcW w:w="4531" w:type="dxa"/>
          </w:tcPr>
          <w:p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93E14" w:rsidRPr="007C40D5" w:rsidTr="00C93E14">
        <w:tc>
          <w:tcPr>
            <w:tcW w:w="4531" w:type="dxa"/>
          </w:tcPr>
          <w:p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C93E14" w:rsidRPr="007C40D5" w:rsidRDefault="00C93E14" w:rsidP="00C93E14">
            <w:pPr>
              <w:spacing w:before="120" w:after="120"/>
              <w:rPr>
                <w:rFonts w:ascii="Times New Roman" w:eastAsia="Times New Roman" w:hAnsi="Times New Roman" w:cs="Times New Roman"/>
                <w:sz w:val="16"/>
                <w:szCs w:val="16"/>
                <w:lang w:eastAsia="ro-RO"/>
              </w:rPr>
            </w:pPr>
          </w:p>
          <w:p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C93E14" w:rsidRPr="007C40D5" w:rsidRDefault="00C93E14" w:rsidP="00C93E14">
            <w:pPr>
              <w:spacing w:before="120" w:after="120"/>
              <w:rPr>
                <w:rFonts w:ascii="Times New Roman" w:eastAsia="Times New Roman" w:hAnsi="Times New Roman" w:cs="Times New Roman"/>
                <w:sz w:val="16"/>
                <w:szCs w:val="16"/>
                <w:lang w:eastAsia="ro-RO"/>
              </w:rPr>
            </w:pPr>
          </w:p>
          <w:p w:rsidR="00C93E14" w:rsidRPr="007C40D5" w:rsidRDefault="00C93E14" w:rsidP="00C93E14">
            <w:pPr>
              <w:spacing w:before="120" w:after="120"/>
              <w:rPr>
                <w:rFonts w:ascii="Times New Roman" w:eastAsia="Times New Roman" w:hAnsi="Times New Roman" w:cs="Times New Roman"/>
                <w:sz w:val="16"/>
                <w:szCs w:val="16"/>
                <w:lang w:eastAsia="ro-RO"/>
              </w:rPr>
            </w:pPr>
          </w:p>
          <w:p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rsidR="00C93E14" w:rsidRPr="007C40D5" w:rsidRDefault="00C93E14" w:rsidP="00C93E1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C93E14" w:rsidRPr="007C40D5" w:rsidRDefault="00C93E14" w:rsidP="003E0FA3">
      <w:pPr>
        <w:rPr>
          <w:rFonts w:ascii="Times New Roman" w:hAnsi="Times New Roman" w:cs="Times New Roman"/>
          <w:sz w:val="24"/>
          <w:szCs w:val="24"/>
        </w:rPr>
      </w:pPr>
    </w:p>
    <w:p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rsidR="00AC1629" w:rsidRPr="007C40D5" w:rsidRDefault="00AC1629" w:rsidP="00E755E2">
      <w:pPr>
        <w:rPr>
          <w:rFonts w:ascii="Times New Roman" w:hAnsi="Times New Roman" w:cs="Times New Roman"/>
          <w:sz w:val="24"/>
          <w:szCs w:val="24"/>
        </w:rPr>
      </w:pPr>
    </w:p>
    <w:p w:rsidR="00AC1629" w:rsidRPr="007C40D5" w:rsidRDefault="00AC1629"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9038A9" w:rsidRPr="007C40D5" w:rsidRDefault="009038A9"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t>ANEXA 1</w:t>
      </w:r>
    </w:p>
    <w:p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rsidR="008063C8" w:rsidRPr="008063C8" w:rsidRDefault="008063C8" w:rsidP="008063C8">
      <w:pPr>
        <w:jc w:val="both"/>
        <w:rPr>
          <w:rFonts w:ascii="Times New Roman" w:hAnsi="Times New Roman" w:cs="Times New Roman"/>
          <w:sz w:val="16"/>
          <w:szCs w:val="16"/>
        </w:rPr>
      </w:pP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rsidR="008063C8" w:rsidRPr="008063C8" w:rsidRDefault="008063C8" w:rsidP="008063C8">
      <w:pPr>
        <w:jc w:val="both"/>
        <w:rPr>
          <w:rFonts w:ascii="Times New Roman" w:hAnsi="Times New Roman" w:cs="Times New Roman"/>
          <w:sz w:val="16"/>
          <w:szCs w:val="16"/>
        </w:rPr>
      </w:pP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26" w:rsidRDefault="00524F26" w:rsidP="00BF73A5">
      <w:pPr>
        <w:spacing w:after="0" w:line="240" w:lineRule="auto"/>
      </w:pPr>
      <w:r>
        <w:separator/>
      </w:r>
    </w:p>
  </w:endnote>
  <w:endnote w:type="continuationSeparator" w:id="0">
    <w:p w:rsidR="00524F26" w:rsidRDefault="00524F26"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26" w:rsidRDefault="00524F26" w:rsidP="00BF73A5">
      <w:pPr>
        <w:spacing w:after="0" w:line="240" w:lineRule="auto"/>
      </w:pPr>
      <w:r>
        <w:separator/>
      </w:r>
    </w:p>
  </w:footnote>
  <w:footnote w:type="continuationSeparator" w:id="0">
    <w:p w:rsidR="00524F26" w:rsidRDefault="00524F26" w:rsidP="00BF73A5">
      <w:pPr>
        <w:spacing w:after="0" w:line="240" w:lineRule="auto"/>
      </w:pPr>
      <w:r>
        <w:continuationSeparator/>
      </w:r>
    </w:p>
  </w:footnote>
  <w:footnote w:id="1">
    <w:p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rsidR="00423C3D" w:rsidRPr="002733BD" w:rsidRDefault="00423C3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rsidR="00423C3D" w:rsidRPr="00223391" w:rsidRDefault="00423C3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rsidR="00423C3D" w:rsidRPr="00EA1D83" w:rsidRDefault="00423C3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18"/>
    <w:rsid w:val="00004D85"/>
    <w:rsid w:val="0005116D"/>
    <w:rsid w:val="0006437B"/>
    <w:rsid w:val="000A20EA"/>
    <w:rsid w:val="000B69A3"/>
    <w:rsid w:val="000D0D61"/>
    <w:rsid w:val="00151B7B"/>
    <w:rsid w:val="00162F6D"/>
    <w:rsid w:val="001907A9"/>
    <w:rsid w:val="001B6B92"/>
    <w:rsid w:val="001D0AD6"/>
    <w:rsid w:val="001F10CF"/>
    <w:rsid w:val="00211CF9"/>
    <w:rsid w:val="0021204A"/>
    <w:rsid w:val="00223391"/>
    <w:rsid w:val="002242AF"/>
    <w:rsid w:val="00245920"/>
    <w:rsid w:val="002733BD"/>
    <w:rsid w:val="00285BEF"/>
    <w:rsid w:val="00286A9F"/>
    <w:rsid w:val="002A606C"/>
    <w:rsid w:val="002B1518"/>
    <w:rsid w:val="002B3329"/>
    <w:rsid w:val="002C2568"/>
    <w:rsid w:val="002D1B2F"/>
    <w:rsid w:val="002D1EA1"/>
    <w:rsid w:val="002D366C"/>
    <w:rsid w:val="002F6CEE"/>
    <w:rsid w:val="003034E8"/>
    <w:rsid w:val="00312192"/>
    <w:rsid w:val="00355ED4"/>
    <w:rsid w:val="00364528"/>
    <w:rsid w:val="0036631B"/>
    <w:rsid w:val="003D2F3E"/>
    <w:rsid w:val="003D5900"/>
    <w:rsid w:val="003E0FA3"/>
    <w:rsid w:val="003F76F3"/>
    <w:rsid w:val="00406C08"/>
    <w:rsid w:val="00423C3D"/>
    <w:rsid w:val="00457AC0"/>
    <w:rsid w:val="00470E93"/>
    <w:rsid w:val="004771EA"/>
    <w:rsid w:val="00480403"/>
    <w:rsid w:val="004823A2"/>
    <w:rsid w:val="00487AE3"/>
    <w:rsid w:val="00493074"/>
    <w:rsid w:val="00494430"/>
    <w:rsid w:val="004B44C7"/>
    <w:rsid w:val="005033B4"/>
    <w:rsid w:val="00507F64"/>
    <w:rsid w:val="00510687"/>
    <w:rsid w:val="005129D8"/>
    <w:rsid w:val="00524F26"/>
    <w:rsid w:val="00586623"/>
    <w:rsid w:val="00587164"/>
    <w:rsid w:val="005B3E13"/>
    <w:rsid w:val="005D1EEB"/>
    <w:rsid w:val="005E2F28"/>
    <w:rsid w:val="00612BFD"/>
    <w:rsid w:val="00621308"/>
    <w:rsid w:val="00635520"/>
    <w:rsid w:val="006402E1"/>
    <w:rsid w:val="00657D01"/>
    <w:rsid w:val="006A327D"/>
    <w:rsid w:val="006A33FE"/>
    <w:rsid w:val="006D172A"/>
    <w:rsid w:val="006F07CA"/>
    <w:rsid w:val="00702882"/>
    <w:rsid w:val="00715886"/>
    <w:rsid w:val="007213BD"/>
    <w:rsid w:val="00741BC6"/>
    <w:rsid w:val="007536D7"/>
    <w:rsid w:val="007C40D5"/>
    <w:rsid w:val="007F1DF1"/>
    <w:rsid w:val="008063C8"/>
    <w:rsid w:val="008154ED"/>
    <w:rsid w:val="00831575"/>
    <w:rsid w:val="00851497"/>
    <w:rsid w:val="00871E6D"/>
    <w:rsid w:val="008A5721"/>
    <w:rsid w:val="008C6359"/>
    <w:rsid w:val="008F37D8"/>
    <w:rsid w:val="00900B8C"/>
    <w:rsid w:val="009038A9"/>
    <w:rsid w:val="00915A3D"/>
    <w:rsid w:val="00926CBC"/>
    <w:rsid w:val="00927D94"/>
    <w:rsid w:val="00947507"/>
    <w:rsid w:val="0098241C"/>
    <w:rsid w:val="009A0DFE"/>
    <w:rsid w:val="009B0862"/>
    <w:rsid w:val="009B3CEF"/>
    <w:rsid w:val="009B50E0"/>
    <w:rsid w:val="00A15779"/>
    <w:rsid w:val="00A15E7F"/>
    <w:rsid w:val="00A17849"/>
    <w:rsid w:val="00A239FE"/>
    <w:rsid w:val="00A41F2A"/>
    <w:rsid w:val="00A616FF"/>
    <w:rsid w:val="00A82E69"/>
    <w:rsid w:val="00A90460"/>
    <w:rsid w:val="00AA3D5B"/>
    <w:rsid w:val="00AC1312"/>
    <w:rsid w:val="00AC1629"/>
    <w:rsid w:val="00AC3C1C"/>
    <w:rsid w:val="00AE5343"/>
    <w:rsid w:val="00B037C9"/>
    <w:rsid w:val="00B167CD"/>
    <w:rsid w:val="00B2463F"/>
    <w:rsid w:val="00B30CE6"/>
    <w:rsid w:val="00B3631A"/>
    <w:rsid w:val="00B45A98"/>
    <w:rsid w:val="00B46E7B"/>
    <w:rsid w:val="00B85AAA"/>
    <w:rsid w:val="00B93445"/>
    <w:rsid w:val="00BB7D41"/>
    <w:rsid w:val="00BD5550"/>
    <w:rsid w:val="00BF73A5"/>
    <w:rsid w:val="00C04847"/>
    <w:rsid w:val="00C744EA"/>
    <w:rsid w:val="00C93E14"/>
    <w:rsid w:val="00CA0B64"/>
    <w:rsid w:val="00CB37D5"/>
    <w:rsid w:val="00CB5D50"/>
    <w:rsid w:val="00CC0194"/>
    <w:rsid w:val="00CC3C09"/>
    <w:rsid w:val="00CD1D60"/>
    <w:rsid w:val="00D03D90"/>
    <w:rsid w:val="00D0582B"/>
    <w:rsid w:val="00D15D08"/>
    <w:rsid w:val="00D87388"/>
    <w:rsid w:val="00E03527"/>
    <w:rsid w:val="00E15342"/>
    <w:rsid w:val="00E65276"/>
    <w:rsid w:val="00E722C2"/>
    <w:rsid w:val="00E755E2"/>
    <w:rsid w:val="00E75BD0"/>
    <w:rsid w:val="00E85A96"/>
    <w:rsid w:val="00E92884"/>
    <w:rsid w:val="00EA1D83"/>
    <w:rsid w:val="00EA52C3"/>
    <w:rsid w:val="00EB54F7"/>
    <w:rsid w:val="00EB6D46"/>
    <w:rsid w:val="00EB7860"/>
    <w:rsid w:val="00EC7BA4"/>
    <w:rsid w:val="00FC0198"/>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26BD0-023B-4951-8F0B-F3B21B9F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6793</Words>
  <Characters>38724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45427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Bogdan-Paul DOBRIN</dc:creator>
  <cp:lastModifiedBy>Silviana Simion</cp:lastModifiedBy>
  <cp:revision>2</cp:revision>
  <cp:lastPrinted>2016-08-29T13:13:00Z</cp:lastPrinted>
  <dcterms:created xsi:type="dcterms:W3CDTF">2016-09-01T13:05:00Z</dcterms:created>
  <dcterms:modified xsi:type="dcterms:W3CDTF">2016-09-01T13:05:00Z</dcterms:modified>
</cp:coreProperties>
</file>